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494" w:tblpY="133"/>
        <w:tblW w:w="10881" w:type="dxa"/>
        <w:tblLayout w:type="fixed"/>
        <w:tblLook w:val="04A0" w:firstRow="1" w:lastRow="0" w:firstColumn="1" w:lastColumn="0" w:noHBand="0" w:noVBand="1"/>
      </w:tblPr>
      <w:tblGrid>
        <w:gridCol w:w="318"/>
        <w:gridCol w:w="4893"/>
        <w:gridCol w:w="5670"/>
      </w:tblGrid>
      <w:tr w:rsidR="00DE6F56">
        <w:tc>
          <w:tcPr>
            <w:tcW w:w="5211" w:type="dxa"/>
            <w:gridSpan w:val="2"/>
            <w:shd w:val="clear" w:color="auto" w:fill="auto"/>
          </w:tcPr>
          <w:p w:rsidR="00DE6F56" w:rsidRDefault="00C53363">
            <w:pPr>
              <w:jc w:val="center"/>
              <w:rPr>
                <w:sz w:val="26"/>
                <w:szCs w:val="26"/>
              </w:rPr>
            </w:pPr>
            <w:bookmarkStart w:id="0" w:name="_GoBack"/>
            <w:r>
              <w:rPr>
                <w:sz w:val="26"/>
                <w:szCs w:val="26"/>
              </w:rPr>
              <w:t>SỞ GD&amp; ĐT TỈNH QUẢNG NINH</w:t>
            </w:r>
          </w:p>
          <w:p w:rsidR="00DE6F56" w:rsidRDefault="00C53363">
            <w:pPr>
              <w:jc w:val="center"/>
              <w:rPr>
                <w:b/>
                <w:sz w:val="28"/>
                <w:szCs w:val="28"/>
              </w:rPr>
            </w:pPr>
            <w:r>
              <w:rPr>
                <w:b/>
                <w:sz w:val="28"/>
                <w:szCs w:val="28"/>
              </w:rPr>
              <w:t>TRUNG TÂM NGOẠI NGỮ VIETSUN</w:t>
            </w:r>
          </w:p>
        </w:tc>
        <w:tc>
          <w:tcPr>
            <w:tcW w:w="5670" w:type="dxa"/>
            <w:shd w:val="clear" w:color="auto" w:fill="auto"/>
          </w:tcPr>
          <w:p w:rsidR="00DE6F56" w:rsidRDefault="00C53363">
            <w:pPr>
              <w:jc w:val="center"/>
              <w:rPr>
                <w:b/>
                <w:sz w:val="26"/>
                <w:szCs w:val="26"/>
              </w:rPr>
            </w:pPr>
            <w:r>
              <w:rPr>
                <w:b/>
                <w:sz w:val="26"/>
                <w:szCs w:val="26"/>
              </w:rPr>
              <w:t>CỘNG HOÀ XÃ HỘI CHỦ NGHĨA VIỆT NAM</w:t>
            </w:r>
          </w:p>
          <w:p w:rsidR="00DE6F56" w:rsidRDefault="00C53363">
            <w:pPr>
              <w:jc w:val="center"/>
              <w:rPr>
                <w:b/>
                <w:sz w:val="28"/>
                <w:szCs w:val="28"/>
              </w:rPr>
            </w:pPr>
            <w:r>
              <w:rPr>
                <w:b/>
                <w:sz w:val="28"/>
                <w:szCs w:val="28"/>
              </w:rPr>
              <w:t>Độc lập – Tự do – Hạnh phúc</w:t>
            </w:r>
          </w:p>
        </w:tc>
      </w:tr>
      <w:tr w:rsidR="00DE6F56">
        <w:trPr>
          <w:gridBefore w:val="1"/>
          <w:wBefore w:w="318" w:type="dxa"/>
        </w:trPr>
        <w:tc>
          <w:tcPr>
            <w:tcW w:w="4893" w:type="dxa"/>
            <w:shd w:val="clear" w:color="auto" w:fill="auto"/>
          </w:tcPr>
          <w:p w:rsidR="00DE6F56" w:rsidRDefault="00C53363">
            <w:pPr>
              <w:spacing w:before="120"/>
              <w:jc w:val="center"/>
              <w:rPr>
                <w:sz w:val="28"/>
                <w:szCs w:val="28"/>
              </w:rPr>
            </w:pPr>
            <w:r>
              <w:rPr>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356235</wp:posOffset>
                      </wp:positionH>
                      <wp:positionV relativeFrom="paragraph">
                        <wp:posOffset>10795</wp:posOffset>
                      </wp:positionV>
                      <wp:extent cx="20002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9525">
                                <a:solidFill>
                                  <a:srgbClr val="000000"/>
                                </a:solidFill>
                                <a:round/>
                              </a:ln>
                            </wps:spPr>
                            <wps:bodyPr/>
                          </wps:wsp>
                        </a:graphicData>
                      </a:graphic>
                    </wp:anchor>
                  </w:drawing>
                </mc:Choice>
                <mc:Fallback>
                  <w:pict>
                    <v:line w14:anchorId="7F730AF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8.05pt,.85pt" to="185.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"/>
                  </w:pict>
                </mc:Fallback>
              </mc:AlternateContent>
            </w:r>
            <w:r>
              <w:rPr>
                <w:sz w:val="28"/>
                <w:szCs w:val="28"/>
              </w:rPr>
              <w:t>Số:    123 /BC-NN</w:t>
            </w:r>
          </w:p>
        </w:tc>
        <w:tc>
          <w:tcPr>
            <w:tcW w:w="5670" w:type="dxa"/>
            <w:shd w:val="clear" w:color="auto" w:fill="auto"/>
          </w:tcPr>
          <w:p w:rsidR="00DE6F56" w:rsidRDefault="00C53363">
            <w:pPr>
              <w:spacing w:before="120"/>
              <w:jc w:val="center"/>
              <w:rPr>
                <w:i/>
                <w:sz w:val="28"/>
                <w:szCs w:val="28"/>
              </w:rPr>
            </w:pPr>
            <w:r>
              <w:rPr>
                <w:b/>
                <w:i/>
                <w:noProof/>
                <w:sz w:val="28"/>
                <w:szCs w:val="28"/>
              </w:rPr>
              <mc:AlternateContent>
                <mc:Choice Requires="wps">
                  <w:drawing>
                    <wp:anchor distT="0" distB="0" distL="114300" distR="114300" simplePos="0" relativeHeight="251660288" behindDoc="0" locked="0" layoutInCell="1" allowOverlap="1">
                      <wp:simplePos x="0" y="0"/>
                      <wp:positionH relativeFrom="column">
                        <wp:posOffset>582930</wp:posOffset>
                      </wp:positionH>
                      <wp:positionV relativeFrom="paragraph">
                        <wp:posOffset>20320</wp:posOffset>
                      </wp:positionV>
                      <wp:extent cx="22860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0" cy="1"/>
                              </a:xfrm>
                              <a:prstGeom prst="line">
                                <a:avLst/>
                              </a:prstGeom>
                              <a:noFill/>
                              <a:ln w="9525">
                                <a:solidFill>
                                  <a:srgbClr val="000000"/>
                                </a:solidFill>
                                <a:round/>
                              </a:ln>
                            </wps:spPr>
                            <wps:bodyPr/>
                          </wps:wsp>
                        </a:graphicData>
                      </a:graphic>
                    </wp:anchor>
                  </w:drawing>
                </mc:Choice>
                <mc:Fallback>
                  <w:pict>
                    <v:line w14:anchorId="7BD59116" id="Straight Connector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45.9pt,1.6pt" to="225.9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"/>
                  </w:pict>
                </mc:Fallback>
              </mc:AlternateContent>
            </w:r>
            <w:r>
              <w:rPr>
                <w:i/>
                <w:sz w:val="28"/>
                <w:szCs w:val="28"/>
              </w:rPr>
              <w:t>Quảng Ninh, ngày 28 tháng 11 năm 2017</w:t>
            </w:r>
          </w:p>
        </w:tc>
      </w:tr>
    </w:tbl>
    <w:p w:rsidR="00DE6F56" w:rsidRDefault="00DE6F56">
      <w:pPr>
        <w:textAlignment w:val="baseline"/>
        <w:rPr>
          <w:b/>
          <w:bCs/>
          <w:sz w:val="28"/>
          <w:szCs w:val="28"/>
        </w:rPr>
      </w:pPr>
    </w:p>
    <w:p w:rsidR="00DE6F56" w:rsidRDefault="00C53363">
      <w:pPr>
        <w:spacing w:before="240"/>
        <w:jc w:val="center"/>
        <w:rPr>
          <w:b/>
          <w:sz w:val="28"/>
          <w:szCs w:val="28"/>
        </w:rPr>
      </w:pPr>
      <w:r>
        <w:rPr>
          <w:b/>
          <w:sz w:val="28"/>
          <w:szCs w:val="28"/>
        </w:rPr>
        <w:t>BÁO CÁO</w:t>
      </w:r>
    </w:p>
    <w:p w:rsidR="00DE6F56" w:rsidRDefault="00C53363">
      <w:pPr>
        <w:jc w:val="center"/>
        <w:rPr>
          <w:b/>
          <w:sz w:val="28"/>
          <w:szCs w:val="28"/>
        </w:rPr>
      </w:pPr>
      <w:r>
        <w:rPr>
          <w:b/>
          <w:sz w:val="28"/>
          <w:szCs w:val="28"/>
        </w:rPr>
        <w:t>THÀNH TÍCH CỦA TRUNG TÂM NGOẠI NGỮ VIETSUN</w:t>
      </w:r>
    </w:p>
    <w:p w:rsidR="00DE6F56" w:rsidRDefault="00C53363">
      <w:pPr>
        <w:jc w:val="center"/>
        <w:rPr>
          <w:b/>
          <w:sz w:val="28"/>
          <w:szCs w:val="28"/>
        </w:rPr>
      </w:pPr>
      <w:r>
        <w:rPr>
          <w:b/>
          <w:sz w:val="28"/>
          <w:szCs w:val="28"/>
        </w:rPr>
        <w:t>Giai đoạn 2012 – 2017 định hướng 2022</w:t>
      </w:r>
    </w:p>
    <w:p w:rsidR="00DE6F56" w:rsidRDefault="00C53363">
      <w:pPr>
        <w:textAlignment w:val="baseline"/>
        <w:rPr>
          <w:b/>
          <w:bCs/>
          <w:sz w:val="28"/>
          <w:szCs w:val="28"/>
        </w:rPr>
      </w:pP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2133600</wp:posOffset>
                </wp:positionH>
                <wp:positionV relativeFrom="paragraph">
                  <wp:posOffset>3175</wp:posOffset>
                </wp:positionV>
                <wp:extent cx="19050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ln>
                      </wps:spPr>
                      <wps:bodyPr/>
                    </wps:wsp>
                  </a:graphicData>
                </a:graphic>
              </wp:anchor>
            </w:drawing>
          </mc:Choice>
          <mc:Fallback>
            <w:pict>
              <v:line w14:anchorId="05B93FE6"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8pt,.25pt" to="31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"/>
            </w:pict>
          </mc:Fallback>
        </mc:AlternateContent>
      </w:r>
    </w:p>
    <w:p w:rsidR="00DE6F56" w:rsidRDefault="00C53363">
      <w:pPr>
        <w:pStyle w:val="ListParagraph1"/>
        <w:spacing w:before="60"/>
        <w:ind w:left="0" w:firstLine="567"/>
        <w:jc w:val="both"/>
        <w:textAlignment w:val="baseline"/>
        <w:rPr>
          <w:b/>
          <w:bCs/>
          <w:sz w:val="28"/>
          <w:szCs w:val="28"/>
        </w:rPr>
      </w:pPr>
      <w:r>
        <w:rPr>
          <w:b/>
          <w:bCs/>
          <w:sz w:val="28"/>
          <w:szCs w:val="28"/>
        </w:rPr>
        <w:t>I. VÀI NÉT SƠ LƯỢC VỀ TRUNG TÂM NGOẠI NGỮ VIETSUN - QUẢNG NINH</w:t>
      </w:r>
    </w:p>
    <w:p w:rsidR="00DE6F56" w:rsidRDefault="00C53363">
      <w:pPr>
        <w:spacing w:before="60"/>
        <w:ind w:firstLine="567"/>
        <w:jc w:val="both"/>
        <w:textAlignment w:val="baseline"/>
        <w:rPr>
          <w:sz w:val="28"/>
          <w:szCs w:val="28"/>
        </w:rPr>
      </w:pPr>
      <w:r>
        <w:rPr>
          <w:b/>
          <w:bCs/>
          <w:sz w:val="28"/>
          <w:szCs w:val="28"/>
        </w:rPr>
        <w:t>Trung tâm ngoại ngữ VietSun</w:t>
      </w:r>
      <w:r>
        <w:rPr>
          <w:sz w:val="28"/>
          <w:szCs w:val="28"/>
        </w:rPr>
        <w:t xml:space="preserve"> thuộc Công ty TNHH Giáo dục và Thiết bị trường học Nhân Hòa. </w:t>
      </w:r>
    </w:p>
    <w:p w:rsidR="005B70C3" w:rsidRDefault="005B70C3">
      <w:pPr>
        <w:spacing w:before="60"/>
        <w:ind w:firstLine="567"/>
        <w:jc w:val="both"/>
        <w:textAlignment w:val="baseline"/>
        <w:rPr>
          <w:sz w:val="28"/>
          <w:szCs w:val="28"/>
        </w:rPr>
      </w:pPr>
      <w:r>
        <w:rPr>
          <w:sz w:val="28"/>
          <w:szCs w:val="28"/>
        </w:rPr>
        <w:t>Điện thoại:                                       Mail:</w:t>
      </w:r>
    </w:p>
    <w:p w:rsidR="00DE6F56" w:rsidRDefault="00C53363">
      <w:pPr>
        <w:spacing w:before="60"/>
        <w:ind w:firstLine="567"/>
        <w:jc w:val="both"/>
        <w:textAlignment w:val="baseline"/>
        <w:rPr>
          <w:sz w:val="28"/>
          <w:szCs w:val="28"/>
        </w:rPr>
      </w:pPr>
      <w:r>
        <w:rPr>
          <w:sz w:val="28"/>
          <w:szCs w:val="28"/>
        </w:rPr>
        <w:t xml:space="preserve">- Địa chỉ :  Tổ 2 –Khu 10B  phường Quang Hanh,   Thành phố Cẩm Phả, Tỉnh Quảng Ninh.  </w:t>
      </w:r>
    </w:p>
    <w:p w:rsidR="00DE6F56" w:rsidRDefault="00C53363">
      <w:pPr>
        <w:spacing w:before="60"/>
        <w:ind w:firstLine="567"/>
        <w:jc w:val="both"/>
        <w:textAlignment w:val="baseline"/>
        <w:rPr>
          <w:sz w:val="28"/>
          <w:szCs w:val="28"/>
        </w:rPr>
      </w:pPr>
      <w:r>
        <w:rPr>
          <w:sz w:val="28"/>
          <w:szCs w:val="28"/>
        </w:rPr>
        <w:t xml:space="preserve">- Thành lập  theo Quyết định số: 612/QĐ-SGDĐT ngày 12 tháng 6 năm 2012  của Ủy ban nhân dân Tỉnh Quảng Ninh. </w:t>
      </w:r>
    </w:p>
    <w:p w:rsidR="00DE6F56" w:rsidRDefault="00C53363">
      <w:pPr>
        <w:spacing w:before="60"/>
        <w:ind w:firstLine="567"/>
        <w:jc w:val="both"/>
        <w:textAlignment w:val="baseline"/>
        <w:rPr>
          <w:sz w:val="28"/>
          <w:szCs w:val="28"/>
        </w:rPr>
      </w:pPr>
      <w:r>
        <w:rPr>
          <w:sz w:val="28"/>
          <w:szCs w:val="28"/>
        </w:rPr>
        <w:t>- Đơn vị chủ quản: Sở GD &amp; ĐT tỉnh Quảng Ninh</w:t>
      </w:r>
    </w:p>
    <w:p w:rsidR="00DE6F56" w:rsidRDefault="00C53363">
      <w:pPr>
        <w:spacing w:before="60"/>
        <w:ind w:firstLine="567"/>
        <w:jc w:val="both"/>
        <w:textAlignment w:val="baseline"/>
        <w:rPr>
          <w:sz w:val="28"/>
          <w:szCs w:val="28"/>
        </w:rPr>
      </w:pPr>
      <w:r>
        <w:rPr>
          <w:sz w:val="28"/>
          <w:szCs w:val="28"/>
        </w:rPr>
        <w:t>- Chỉ đạo  và Giám sát chuyên môn: Phòng GDTX – CN ,  Sở GDĐT Quảng Ninh.</w:t>
      </w:r>
    </w:p>
    <w:p w:rsidR="00DE6F56" w:rsidRDefault="00C53363">
      <w:pPr>
        <w:spacing w:before="60"/>
        <w:ind w:firstLine="567"/>
        <w:jc w:val="both"/>
        <w:textAlignment w:val="baseline"/>
        <w:rPr>
          <w:sz w:val="28"/>
          <w:szCs w:val="28"/>
        </w:rPr>
      </w:pPr>
      <w:r>
        <w:rPr>
          <w:sz w:val="28"/>
          <w:szCs w:val="28"/>
        </w:rPr>
        <w:t xml:space="preserve">Tuyên ngôn chiến lược của trung tâm là:  </w:t>
      </w:r>
      <w:r>
        <w:rPr>
          <w:b/>
          <w:bCs/>
          <w:sz w:val="28"/>
          <w:szCs w:val="28"/>
        </w:rPr>
        <w:t>“Where the best become better”</w:t>
      </w:r>
      <w:r>
        <w:rPr>
          <w:sz w:val="28"/>
          <w:szCs w:val="28"/>
        </w:rPr>
        <w:t>, VietSun</w:t>
      </w:r>
      <w:r w:rsidR="005B70C3">
        <w:rPr>
          <w:sz w:val="28"/>
          <w:szCs w:val="28"/>
        </w:rPr>
        <w:t xml:space="preserve"> </w:t>
      </w:r>
      <w:r>
        <w:rPr>
          <w:sz w:val="28"/>
          <w:szCs w:val="28"/>
        </w:rPr>
        <w:t>luôn luôn nỗ lực không ngừng để trở thành trung tâm dạy và học tiếng Anh hàng đầu Quảng Ninh.</w:t>
      </w:r>
    </w:p>
    <w:p w:rsidR="00DE6F56" w:rsidRDefault="00C53363">
      <w:pPr>
        <w:spacing w:before="60"/>
        <w:ind w:firstLine="567"/>
        <w:jc w:val="both"/>
        <w:textAlignment w:val="baseline"/>
        <w:rPr>
          <w:sz w:val="28"/>
          <w:szCs w:val="28"/>
        </w:rPr>
      </w:pPr>
      <w:r>
        <w:rPr>
          <w:sz w:val="28"/>
          <w:szCs w:val="28"/>
        </w:rPr>
        <w:t>Danh hiệu được tặng:</w:t>
      </w:r>
    </w:p>
    <w:p w:rsidR="00DE6F56" w:rsidRDefault="00C53363">
      <w:pPr>
        <w:spacing w:before="60"/>
        <w:ind w:firstLine="567"/>
        <w:jc w:val="both"/>
        <w:textAlignment w:val="baseline"/>
        <w:rPr>
          <w:sz w:val="28"/>
          <w:szCs w:val="28"/>
        </w:rPr>
      </w:pPr>
      <w:r>
        <w:rPr>
          <w:sz w:val="28"/>
          <w:szCs w:val="28"/>
        </w:rPr>
        <w:t>+ Danh hiệu thi đua: Là Trung tâm đạt tập thể LĐ xuất sắc của tỉnh</w:t>
      </w:r>
      <w:r w:rsidR="005B70C3">
        <w:rPr>
          <w:sz w:val="28"/>
          <w:szCs w:val="28"/>
        </w:rPr>
        <w:t xml:space="preserve"> năm 2016.</w:t>
      </w:r>
    </w:p>
    <w:p w:rsidR="00DE6F56" w:rsidRDefault="00C53363">
      <w:pPr>
        <w:spacing w:before="60"/>
        <w:ind w:firstLine="567"/>
        <w:jc w:val="both"/>
        <w:textAlignment w:val="baseline"/>
        <w:rPr>
          <w:sz w:val="28"/>
          <w:szCs w:val="28"/>
        </w:rPr>
      </w:pPr>
      <w:r>
        <w:rPr>
          <w:sz w:val="28"/>
          <w:szCs w:val="28"/>
        </w:rPr>
        <w:t xml:space="preserve">+ Bằng khen của  Giám đốc sở giáo dục tỉnh Quảng Ninh . </w:t>
      </w:r>
    </w:p>
    <w:p w:rsidR="00DE6F56" w:rsidRDefault="00C53363">
      <w:pPr>
        <w:spacing w:before="60"/>
        <w:ind w:firstLine="567"/>
        <w:jc w:val="both"/>
        <w:textAlignment w:val="baseline"/>
        <w:rPr>
          <w:sz w:val="28"/>
          <w:szCs w:val="28"/>
        </w:rPr>
      </w:pPr>
      <w:r>
        <w:rPr>
          <w:sz w:val="28"/>
          <w:szCs w:val="28"/>
        </w:rPr>
        <w:t>+ Bằng khen Chủ tịch UBND Thành phố Cẩm Phả - Quảng Ninh</w:t>
      </w:r>
    </w:p>
    <w:p w:rsidR="00DE6F56" w:rsidRDefault="00C53363">
      <w:pPr>
        <w:spacing w:before="60"/>
        <w:ind w:firstLine="567"/>
        <w:jc w:val="both"/>
        <w:textAlignment w:val="baseline"/>
        <w:rPr>
          <w:sz w:val="28"/>
          <w:szCs w:val="28"/>
        </w:rPr>
      </w:pPr>
      <w:r>
        <w:rPr>
          <w:b/>
          <w:bCs/>
          <w:sz w:val="28"/>
          <w:szCs w:val="28"/>
        </w:rPr>
        <w:t xml:space="preserve">1. </w:t>
      </w:r>
      <w:r>
        <w:rPr>
          <w:b/>
          <w:sz w:val="28"/>
          <w:szCs w:val="28"/>
        </w:rPr>
        <w:t>Cơ cấu tổ chức và đội ngũ cán bộ quản lý, giáo viên, cộng tác viên</w:t>
      </w:r>
      <w:r>
        <w:rPr>
          <w:sz w:val="28"/>
          <w:szCs w:val="28"/>
        </w:rPr>
        <w:t>;</w:t>
      </w:r>
    </w:p>
    <w:p w:rsidR="00DE6F56" w:rsidRPr="005B70C3" w:rsidRDefault="00C53363">
      <w:pPr>
        <w:pStyle w:val="ListParagraph1"/>
        <w:spacing w:before="60"/>
        <w:ind w:left="0" w:firstLine="567"/>
        <w:jc w:val="both"/>
        <w:textAlignment w:val="baseline"/>
        <w:rPr>
          <w:b/>
          <w:sz w:val="28"/>
          <w:szCs w:val="28"/>
        </w:rPr>
      </w:pPr>
      <w:r>
        <w:rPr>
          <w:sz w:val="28"/>
          <w:szCs w:val="28"/>
        </w:rPr>
        <w:t xml:space="preserve">- Giám đốc trung tâm: </w:t>
      </w:r>
      <w:r w:rsidRPr="005B70C3">
        <w:rPr>
          <w:b/>
          <w:sz w:val="28"/>
          <w:szCs w:val="28"/>
        </w:rPr>
        <w:t>Vũ Thị Huyền</w:t>
      </w:r>
    </w:p>
    <w:p w:rsidR="00DE6F56" w:rsidRDefault="00C53363">
      <w:pPr>
        <w:pStyle w:val="ListParagraph1"/>
        <w:spacing w:before="60"/>
        <w:ind w:left="0" w:firstLine="567"/>
        <w:jc w:val="both"/>
        <w:textAlignment w:val="baseline"/>
        <w:rPr>
          <w:sz w:val="28"/>
          <w:szCs w:val="28"/>
        </w:rPr>
      </w:pPr>
      <w:r>
        <w:rPr>
          <w:sz w:val="28"/>
          <w:szCs w:val="28"/>
        </w:rPr>
        <w:t xml:space="preserve">- Phó Giám đốc : 03 </w:t>
      </w:r>
      <w:r w:rsidR="005B70C3">
        <w:rPr>
          <w:sz w:val="28"/>
          <w:szCs w:val="28"/>
        </w:rPr>
        <w:t xml:space="preserve">Đ/c </w:t>
      </w:r>
      <w:r>
        <w:rPr>
          <w:sz w:val="28"/>
          <w:szCs w:val="28"/>
        </w:rPr>
        <w:t xml:space="preserve">( Hoàng Thị Luyến, Trương Thị Quỳnh Mơ, Trần Thị Thu Hoài). </w:t>
      </w:r>
    </w:p>
    <w:p w:rsidR="00DE6F56" w:rsidRDefault="00C53363">
      <w:pPr>
        <w:pStyle w:val="ListParagraph1"/>
        <w:spacing w:before="60"/>
        <w:ind w:left="0" w:firstLine="567"/>
        <w:jc w:val="both"/>
        <w:textAlignment w:val="baseline"/>
        <w:rPr>
          <w:sz w:val="28"/>
          <w:szCs w:val="28"/>
        </w:rPr>
      </w:pPr>
      <w:r>
        <w:rPr>
          <w:sz w:val="28"/>
          <w:szCs w:val="28"/>
        </w:rPr>
        <w:t>- Các bộ phận chuyên môn:</w:t>
      </w:r>
    </w:p>
    <w:p w:rsidR="00DE6F56" w:rsidRDefault="00C53363">
      <w:pPr>
        <w:pStyle w:val="ListParagraph1"/>
        <w:spacing w:before="60"/>
        <w:ind w:left="0" w:firstLine="567"/>
        <w:jc w:val="both"/>
        <w:textAlignment w:val="baseline"/>
        <w:rPr>
          <w:sz w:val="28"/>
          <w:szCs w:val="28"/>
        </w:rPr>
      </w:pPr>
      <w:r>
        <w:rPr>
          <w:sz w:val="28"/>
          <w:szCs w:val="28"/>
        </w:rPr>
        <w:t>+ Giáo vụ tổ trưởng: 05</w:t>
      </w:r>
    </w:p>
    <w:p w:rsidR="00DE6F56" w:rsidRDefault="00C53363">
      <w:pPr>
        <w:pStyle w:val="ListParagraph1"/>
        <w:spacing w:before="60"/>
        <w:ind w:left="0" w:firstLine="567"/>
        <w:jc w:val="both"/>
        <w:textAlignment w:val="baseline"/>
        <w:rPr>
          <w:sz w:val="28"/>
          <w:szCs w:val="28"/>
        </w:rPr>
      </w:pPr>
      <w:r>
        <w:rPr>
          <w:sz w:val="28"/>
          <w:szCs w:val="28"/>
        </w:rPr>
        <w:t>+ Quản lý học sinh: 05</w:t>
      </w:r>
    </w:p>
    <w:p w:rsidR="00DE6F56" w:rsidRDefault="00C53363">
      <w:pPr>
        <w:pStyle w:val="ListParagraph1"/>
        <w:spacing w:before="60"/>
        <w:ind w:left="0" w:firstLine="567"/>
        <w:jc w:val="both"/>
        <w:textAlignment w:val="baseline"/>
        <w:rPr>
          <w:sz w:val="28"/>
          <w:szCs w:val="28"/>
        </w:rPr>
      </w:pPr>
      <w:r>
        <w:rPr>
          <w:sz w:val="28"/>
          <w:szCs w:val="28"/>
        </w:rPr>
        <w:t>+ Giáo viên cơ hữu: 18</w:t>
      </w:r>
    </w:p>
    <w:p w:rsidR="00DE6F56" w:rsidRDefault="00C53363">
      <w:pPr>
        <w:pStyle w:val="ListParagraph1"/>
        <w:spacing w:before="60"/>
        <w:ind w:left="0" w:firstLine="567"/>
        <w:jc w:val="both"/>
        <w:textAlignment w:val="baseline"/>
        <w:rPr>
          <w:sz w:val="28"/>
          <w:szCs w:val="28"/>
        </w:rPr>
      </w:pPr>
      <w:r>
        <w:rPr>
          <w:sz w:val="28"/>
          <w:szCs w:val="28"/>
        </w:rPr>
        <w:t>+ Giáo viên là người nước ngoài: 09  Giáo viên (Danh sách kèm theo).</w:t>
      </w:r>
    </w:p>
    <w:p w:rsidR="00DE6F56" w:rsidRDefault="00C53363">
      <w:pPr>
        <w:pStyle w:val="ListParagraph1"/>
        <w:spacing w:before="60"/>
        <w:ind w:left="0" w:firstLine="567"/>
        <w:jc w:val="both"/>
        <w:textAlignment w:val="baseline"/>
        <w:rPr>
          <w:b/>
          <w:sz w:val="28"/>
          <w:szCs w:val="28"/>
        </w:rPr>
      </w:pPr>
      <w:r>
        <w:rPr>
          <w:b/>
          <w:sz w:val="28"/>
          <w:szCs w:val="28"/>
        </w:rPr>
        <w:t xml:space="preserve">2.  Cơ sở Vật chất: </w:t>
      </w:r>
    </w:p>
    <w:p w:rsidR="00DE6F56" w:rsidRDefault="00C53363">
      <w:pPr>
        <w:spacing w:before="60"/>
        <w:ind w:firstLine="567"/>
        <w:jc w:val="both"/>
        <w:textAlignment w:val="baseline"/>
        <w:rPr>
          <w:b/>
          <w:sz w:val="28"/>
          <w:szCs w:val="28"/>
        </w:rPr>
      </w:pPr>
      <w:r>
        <w:rPr>
          <w:b/>
          <w:sz w:val="28"/>
          <w:szCs w:val="28"/>
        </w:rPr>
        <w:lastRenderedPageBreak/>
        <w:t>2.1.Trụ sở chính:</w:t>
      </w:r>
    </w:p>
    <w:p w:rsidR="00DE6F56" w:rsidRDefault="00C53363">
      <w:pPr>
        <w:spacing w:before="60"/>
        <w:ind w:firstLine="567"/>
        <w:jc w:val="both"/>
        <w:textAlignment w:val="baseline"/>
        <w:rPr>
          <w:sz w:val="28"/>
          <w:szCs w:val="28"/>
        </w:rPr>
      </w:pPr>
      <w:r>
        <w:rPr>
          <w:sz w:val="28"/>
          <w:szCs w:val="28"/>
        </w:rPr>
        <w:t>Địa chỉ: Tổ 2 khu 10B, phường Quang Hanh, thành phố Cẩm Phả , tỉnh Quảng Ninh.</w:t>
      </w:r>
    </w:p>
    <w:p w:rsidR="00DE6F56" w:rsidRDefault="00C53363">
      <w:pPr>
        <w:spacing w:before="60"/>
        <w:ind w:firstLine="567"/>
        <w:jc w:val="both"/>
        <w:textAlignment w:val="baseline"/>
        <w:rPr>
          <w:b/>
          <w:sz w:val="28"/>
          <w:szCs w:val="28"/>
        </w:rPr>
      </w:pPr>
      <w:r>
        <w:rPr>
          <w:b/>
          <w:bCs/>
          <w:sz w:val="28"/>
          <w:szCs w:val="28"/>
        </w:rPr>
        <w:t xml:space="preserve">a. </w:t>
      </w:r>
      <w:r>
        <w:rPr>
          <w:b/>
          <w:sz w:val="28"/>
          <w:szCs w:val="28"/>
        </w:rPr>
        <w:t>Diện tích khuôn viên, cảnh quan môi trường sư phạm</w:t>
      </w:r>
    </w:p>
    <w:p w:rsidR="00DE6F56" w:rsidRDefault="00C53363">
      <w:pPr>
        <w:spacing w:before="60"/>
        <w:ind w:firstLine="567"/>
        <w:jc w:val="both"/>
        <w:textAlignment w:val="baseline"/>
        <w:rPr>
          <w:sz w:val="28"/>
          <w:szCs w:val="28"/>
        </w:rPr>
      </w:pPr>
      <w:r>
        <w:rPr>
          <w:sz w:val="28"/>
          <w:szCs w:val="28"/>
        </w:rPr>
        <w:t>Tổng diện tích: 500m2</w:t>
      </w:r>
    </w:p>
    <w:p w:rsidR="00DE6F56" w:rsidRDefault="00C53363">
      <w:pPr>
        <w:spacing w:before="60"/>
        <w:ind w:firstLine="567"/>
        <w:jc w:val="both"/>
        <w:textAlignment w:val="baseline"/>
        <w:rPr>
          <w:sz w:val="28"/>
          <w:szCs w:val="28"/>
        </w:rPr>
      </w:pPr>
      <w:r>
        <w:rPr>
          <w:sz w:val="28"/>
          <w:szCs w:val="28"/>
        </w:rPr>
        <w:t>+ Hệ thống hành rào bao quanh cao 1,5 m</w:t>
      </w:r>
    </w:p>
    <w:p w:rsidR="00DE6F56" w:rsidRDefault="00C53363">
      <w:pPr>
        <w:spacing w:before="60"/>
        <w:ind w:firstLine="567"/>
        <w:jc w:val="both"/>
        <w:textAlignment w:val="baseline"/>
        <w:rPr>
          <w:sz w:val="28"/>
          <w:szCs w:val="28"/>
        </w:rPr>
      </w:pPr>
      <w:r>
        <w:rPr>
          <w:sz w:val="28"/>
          <w:szCs w:val="28"/>
        </w:rPr>
        <w:t>+ Sân chơi :190m2</w:t>
      </w:r>
    </w:p>
    <w:p w:rsidR="00DE6F56" w:rsidRDefault="00C53363">
      <w:pPr>
        <w:spacing w:before="60"/>
        <w:ind w:firstLine="567"/>
        <w:jc w:val="both"/>
        <w:textAlignment w:val="baseline"/>
        <w:rPr>
          <w:b/>
          <w:sz w:val="28"/>
          <w:szCs w:val="28"/>
        </w:rPr>
      </w:pPr>
      <w:r>
        <w:rPr>
          <w:b/>
          <w:sz w:val="28"/>
          <w:szCs w:val="28"/>
        </w:rPr>
        <w:t xml:space="preserve">b. Khối phòng học và làm việc </w:t>
      </w:r>
    </w:p>
    <w:p w:rsidR="00DE6F56" w:rsidRDefault="00C53363">
      <w:pPr>
        <w:spacing w:before="60"/>
        <w:ind w:firstLine="567"/>
        <w:jc w:val="both"/>
        <w:textAlignment w:val="baseline"/>
        <w:rPr>
          <w:sz w:val="28"/>
          <w:szCs w:val="28"/>
        </w:rPr>
      </w:pPr>
      <w:r>
        <w:rPr>
          <w:sz w:val="28"/>
          <w:szCs w:val="28"/>
        </w:rPr>
        <w:t xml:space="preserve">- Khu vực điều hành: Văn phòng,  phòng kế toán, phòng làm việc giáo viên: Đảm bảo an toàn, thoáng mát, đủ ánh sáng, vệ sinh. </w:t>
      </w:r>
    </w:p>
    <w:p w:rsidR="00DE6F56" w:rsidRDefault="00C53363">
      <w:pPr>
        <w:spacing w:before="60"/>
        <w:ind w:firstLine="567"/>
        <w:jc w:val="both"/>
        <w:textAlignment w:val="baseline"/>
        <w:rPr>
          <w:sz w:val="28"/>
          <w:szCs w:val="28"/>
        </w:rPr>
      </w:pPr>
      <w:r>
        <w:rPr>
          <w:sz w:val="28"/>
          <w:szCs w:val="28"/>
        </w:rPr>
        <w:t>- Phòng học: 07  phòng diện tích  bình quân trên 25m</w:t>
      </w:r>
      <w:r>
        <w:rPr>
          <w:sz w:val="28"/>
          <w:szCs w:val="28"/>
          <w:vertAlign w:val="superscript"/>
        </w:rPr>
        <w:t xml:space="preserve">2 </w:t>
      </w:r>
    </w:p>
    <w:p w:rsidR="00DE6F56" w:rsidRDefault="00C53363">
      <w:pPr>
        <w:spacing w:before="60"/>
        <w:ind w:firstLine="567"/>
        <w:jc w:val="both"/>
        <w:textAlignment w:val="baseline"/>
        <w:rPr>
          <w:sz w:val="28"/>
          <w:szCs w:val="28"/>
        </w:rPr>
      </w:pPr>
      <w:r>
        <w:rPr>
          <w:sz w:val="28"/>
          <w:szCs w:val="28"/>
        </w:rPr>
        <w:t>- Thư viện : trên  300 đầu sách.</w:t>
      </w:r>
    </w:p>
    <w:p w:rsidR="00DE6F56" w:rsidRDefault="00C53363">
      <w:pPr>
        <w:spacing w:before="60"/>
        <w:ind w:firstLine="567"/>
        <w:jc w:val="both"/>
        <w:textAlignment w:val="baseline"/>
        <w:rPr>
          <w:sz w:val="28"/>
          <w:szCs w:val="28"/>
        </w:rPr>
      </w:pPr>
      <w:r>
        <w:rPr>
          <w:sz w:val="28"/>
          <w:szCs w:val="28"/>
        </w:rPr>
        <w:t>- Phòng nội trú GV: 04 phòng .diện tích : 20 m2/ 1 phòng</w:t>
      </w:r>
    </w:p>
    <w:p w:rsidR="00DE6F56" w:rsidRDefault="00C53363">
      <w:pPr>
        <w:spacing w:before="60"/>
        <w:ind w:firstLine="567"/>
        <w:jc w:val="both"/>
        <w:textAlignment w:val="baseline"/>
        <w:rPr>
          <w:sz w:val="28"/>
          <w:szCs w:val="28"/>
        </w:rPr>
      </w:pPr>
      <w:r>
        <w:rPr>
          <w:sz w:val="28"/>
          <w:szCs w:val="28"/>
        </w:rPr>
        <w:t>-  Khu vực vệ sinh: 02 dãy  diện tích  50m2</w:t>
      </w:r>
    </w:p>
    <w:p w:rsidR="00DE6F56" w:rsidRDefault="00C53363">
      <w:pPr>
        <w:spacing w:before="60"/>
        <w:ind w:firstLine="567"/>
        <w:jc w:val="both"/>
        <w:textAlignment w:val="baseline"/>
        <w:rPr>
          <w:sz w:val="28"/>
          <w:szCs w:val="28"/>
        </w:rPr>
      </w:pPr>
      <w:r>
        <w:rPr>
          <w:sz w:val="28"/>
          <w:szCs w:val="28"/>
        </w:rPr>
        <w:t>- Thiết bị vệ sinh:  đảm bảo</w:t>
      </w:r>
    </w:p>
    <w:p w:rsidR="00DE6F56" w:rsidRDefault="00C53363">
      <w:pPr>
        <w:spacing w:before="60"/>
        <w:ind w:firstLine="567"/>
        <w:jc w:val="both"/>
        <w:textAlignment w:val="baseline"/>
        <w:rPr>
          <w:sz w:val="28"/>
          <w:szCs w:val="28"/>
        </w:rPr>
      </w:pPr>
      <w:r>
        <w:rPr>
          <w:sz w:val="28"/>
          <w:szCs w:val="28"/>
        </w:rPr>
        <w:t>- Nguồn nước sử dụng: nước máy.</w:t>
      </w:r>
    </w:p>
    <w:p w:rsidR="00DE6F56" w:rsidRDefault="00C53363">
      <w:pPr>
        <w:spacing w:before="60"/>
        <w:ind w:firstLine="567"/>
        <w:jc w:val="both"/>
        <w:textAlignment w:val="baseline"/>
        <w:rPr>
          <w:b/>
          <w:sz w:val="28"/>
          <w:szCs w:val="28"/>
        </w:rPr>
      </w:pPr>
      <w:r>
        <w:rPr>
          <w:b/>
          <w:bCs/>
          <w:sz w:val="28"/>
          <w:szCs w:val="28"/>
        </w:rPr>
        <w:t xml:space="preserve">c. </w:t>
      </w:r>
      <w:r>
        <w:rPr>
          <w:b/>
          <w:sz w:val="28"/>
          <w:szCs w:val="28"/>
        </w:rPr>
        <w:t>Trang thiết bị : (có phụ lục đính kèm).</w:t>
      </w:r>
    </w:p>
    <w:p w:rsidR="00DE6F56" w:rsidRDefault="005B70C3">
      <w:pPr>
        <w:spacing w:before="60"/>
        <w:ind w:firstLine="567"/>
        <w:jc w:val="both"/>
        <w:textAlignment w:val="baseline"/>
        <w:rPr>
          <w:b/>
          <w:sz w:val="28"/>
          <w:szCs w:val="28"/>
        </w:rPr>
      </w:pPr>
      <w:r>
        <w:rPr>
          <w:b/>
          <w:sz w:val="28"/>
          <w:szCs w:val="28"/>
        </w:rPr>
        <w:t>2.2</w:t>
      </w:r>
      <w:r w:rsidR="00C53363">
        <w:rPr>
          <w:b/>
          <w:sz w:val="28"/>
          <w:szCs w:val="28"/>
        </w:rPr>
        <w:t>. Chi nhánh Hải Dương:</w:t>
      </w:r>
    </w:p>
    <w:p w:rsidR="00DE6F56" w:rsidRDefault="00C53363">
      <w:pPr>
        <w:spacing w:before="60"/>
        <w:ind w:firstLine="567"/>
        <w:jc w:val="both"/>
        <w:textAlignment w:val="baseline"/>
        <w:rPr>
          <w:sz w:val="28"/>
          <w:szCs w:val="28"/>
        </w:rPr>
      </w:pPr>
      <w:r>
        <w:rPr>
          <w:b/>
          <w:sz w:val="28"/>
          <w:szCs w:val="28"/>
        </w:rPr>
        <w:t xml:space="preserve">- </w:t>
      </w:r>
      <w:r>
        <w:rPr>
          <w:sz w:val="28"/>
          <w:szCs w:val="28"/>
        </w:rPr>
        <w:t xml:space="preserve">Địa chỉ: Số 327, đường Trần Hưng Đạo, Thị trấn Kinh Môn, Huyện Kinh Môn, tỉnh Hải Dương. </w:t>
      </w:r>
      <w:r>
        <w:rPr>
          <w:b/>
          <w:sz w:val="28"/>
          <w:szCs w:val="28"/>
          <w:lang w:val="pt-BR"/>
        </w:rPr>
        <w:t>Diện tích khuôn viên</w:t>
      </w:r>
      <w:r>
        <w:rPr>
          <w:sz w:val="28"/>
          <w:szCs w:val="28"/>
        </w:rPr>
        <w:t xml:space="preserve"> </w:t>
      </w:r>
      <w:r>
        <w:rPr>
          <w:sz w:val="28"/>
          <w:szCs w:val="28"/>
          <w:lang w:val="pt-BR"/>
        </w:rPr>
        <w:t>Tổng diện tích mặt bằng cơ sở: 200 m</w:t>
      </w:r>
      <w:r>
        <w:rPr>
          <w:sz w:val="28"/>
          <w:szCs w:val="28"/>
          <w:vertAlign w:val="superscript"/>
          <w:lang w:val="pt-BR"/>
        </w:rPr>
        <w:t>2</w:t>
      </w:r>
      <w:r>
        <w:rPr>
          <w:sz w:val="28"/>
          <w:szCs w:val="28"/>
        </w:rPr>
        <w:t>.</w:t>
      </w:r>
    </w:p>
    <w:p w:rsidR="00DE6F56" w:rsidRDefault="00C53363">
      <w:pPr>
        <w:spacing w:before="60"/>
        <w:ind w:firstLine="567"/>
        <w:jc w:val="both"/>
        <w:rPr>
          <w:sz w:val="28"/>
          <w:szCs w:val="28"/>
          <w:lang w:val="nl-NL"/>
        </w:rPr>
      </w:pPr>
      <w:r>
        <w:rPr>
          <w:sz w:val="28"/>
          <w:szCs w:val="28"/>
          <w:lang w:val="pt-BR"/>
        </w:rPr>
        <w:t xml:space="preserve">-  Gồm 3 phòng học </w:t>
      </w:r>
      <w:r>
        <w:rPr>
          <w:sz w:val="28"/>
          <w:szCs w:val="28"/>
          <w:lang w:val="nl-NL"/>
        </w:rPr>
        <w:t xml:space="preserve"> đảm bảo yêu cầu tối thiểu 1,5 m</w:t>
      </w:r>
      <w:r>
        <w:rPr>
          <w:sz w:val="28"/>
          <w:szCs w:val="28"/>
          <w:vertAlign w:val="superscript"/>
          <w:lang w:val="nl-NL"/>
        </w:rPr>
        <w:t>2</w:t>
      </w:r>
      <w:r>
        <w:rPr>
          <w:sz w:val="28"/>
          <w:szCs w:val="28"/>
          <w:lang w:val="nl-NL"/>
        </w:rPr>
        <w:t>/ người / ca học theo quy định tại  Thông tư 03/2011/TT-BGDĐT). đầy đủ thiết bị như: bảng, bàn ghế theo đúng lứa tuổi, , tivi, máy vi tính kết nối internet.</w:t>
      </w:r>
    </w:p>
    <w:p w:rsidR="00DE6F56" w:rsidRDefault="00C53363">
      <w:pPr>
        <w:spacing w:before="60"/>
        <w:ind w:firstLine="567"/>
        <w:jc w:val="both"/>
        <w:rPr>
          <w:sz w:val="28"/>
          <w:szCs w:val="28"/>
          <w:lang w:val="nl-NL"/>
        </w:rPr>
      </w:pPr>
      <w:r>
        <w:rPr>
          <w:sz w:val="28"/>
          <w:szCs w:val="28"/>
          <w:lang w:val="nl-NL"/>
        </w:rPr>
        <w:t>- 01 Phòng Thư viện phòng đủ sách tham khảo, sách tiếng Anh và luân chuyển với thư viện trụ sở chính.</w:t>
      </w:r>
    </w:p>
    <w:p w:rsidR="00DE6F56" w:rsidRDefault="00C53363">
      <w:pPr>
        <w:spacing w:before="60"/>
        <w:ind w:firstLine="567"/>
        <w:jc w:val="both"/>
        <w:rPr>
          <w:sz w:val="28"/>
          <w:szCs w:val="28"/>
          <w:lang w:val="nl-NL"/>
        </w:rPr>
      </w:pPr>
      <w:r>
        <w:rPr>
          <w:sz w:val="28"/>
          <w:szCs w:val="28"/>
          <w:lang w:val="nl-NL"/>
        </w:rPr>
        <w:t>- 01 phòng chờ GV, sân chơi 80m</w:t>
      </w:r>
      <w:r>
        <w:rPr>
          <w:sz w:val="28"/>
          <w:szCs w:val="28"/>
          <w:vertAlign w:val="superscript"/>
          <w:lang w:val="nl-NL"/>
        </w:rPr>
        <w:t>2</w:t>
      </w:r>
      <w:r>
        <w:rPr>
          <w:sz w:val="28"/>
          <w:szCs w:val="28"/>
          <w:lang w:val="nl-NL"/>
        </w:rPr>
        <w:t xml:space="preserve">,  khu vệ sinh khép kín . </w:t>
      </w:r>
    </w:p>
    <w:p w:rsidR="00DE6F56" w:rsidRDefault="00C53363">
      <w:pPr>
        <w:pStyle w:val="ListParagraph1"/>
        <w:spacing w:before="60"/>
        <w:ind w:left="0" w:firstLine="567"/>
        <w:jc w:val="both"/>
        <w:rPr>
          <w:sz w:val="28"/>
          <w:szCs w:val="28"/>
          <w:lang w:val="nl-NL"/>
        </w:rPr>
      </w:pPr>
      <w:r>
        <w:rPr>
          <w:sz w:val="28"/>
          <w:szCs w:val="28"/>
          <w:lang w:val="nl-NL"/>
        </w:rPr>
        <w:t xml:space="preserve">- 01phòng đồ dùng: Có đủ trang thiết bị TV loa đài băng đĩa, giáo cụ , tranh ảnh phục vụ dạy và học.  </w:t>
      </w:r>
    </w:p>
    <w:p w:rsidR="00DE6F56" w:rsidRDefault="00C53363">
      <w:pPr>
        <w:pStyle w:val="ListParagraph1"/>
        <w:spacing w:before="60"/>
        <w:ind w:left="0" w:firstLine="567"/>
        <w:jc w:val="both"/>
        <w:rPr>
          <w:sz w:val="28"/>
          <w:szCs w:val="28"/>
          <w:lang w:val="nl-NL"/>
        </w:rPr>
      </w:pPr>
      <w:r>
        <w:rPr>
          <w:sz w:val="28"/>
          <w:szCs w:val="28"/>
          <w:lang w:val="nl-NL"/>
        </w:rPr>
        <w:t>- Nước uống đảm bảo vệ sinh.</w:t>
      </w:r>
    </w:p>
    <w:p w:rsidR="00DE6F56" w:rsidRDefault="00C53363">
      <w:pPr>
        <w:pStyle w:val="ListParagraph1"/>
        <w:spacing w:before="60"/>
        <w:ind w:left="0" w:firstLine="567"/>
        <w:jc w:val="both"/>
        <w:rPr>
          <w:sz w:val="28"/>
          <w:szCs w:val="28"/>
          <w:lang w:val="nl-NL"/>
        </w:rPr>
      </w:pPr>
      <w:r>
        <w:rPr>
          <w:sz w:val="28"/>
          <w:szCs w:val="28"/>
          <w:lang w:val="nl-NL"/>
        </w:rPr>
        <w:t>- Trang thiết bị (Có phụ lục đính kèm)</w:t>
      </w:r>
      <w:r>
        <w:rPr>
          <w:sz w:val="28"/>
          <w:szCs w:val="28"/>
        </w:rPr>
        <w:t>.</w:t>
      </w:r>
    </w:p>
    <w:p w:rsidR="00DE6F56" w:rsidRDefault="00C53363">
      <w:pPr>
        <w:spacing w:before="60"/>
        <w:ind w:firstLine="567"/>
        <w:jc w:val="both"/>
        <w:textAlignment w:val="baseline"/>
        <w:rPr>
          <w:b/>
          <w:sz w:val="28"/>
          <w:szCs w:val="28"/>
        </w:rPr>
      </w:pPr>
      <w:r>
        <w:rPr>
          <w:b/>
          <w:sz w:val="28"/>
          <w:szCs w:val="28"/>
        </w:rPr>
        <w:t>2.3. Cơ sở 2 Quảng Ninh:</w:t>
      </w:r>
    </w:p>
    <w:p w:rsidR="00DE6F56" w:rsidRDefault="00C53363">
      <w:pPr>
        <w:spacing w:before="60"/>
        <w:ind w:firstLine="567"/>
        <w:jc w:val="both"/>
        <w:textAlignment w:val="baseline"/>
        <w:rPr>
          <w:b/>
          <w:sz w:val="28"/>
          <w:szCs w:val="28"/>
        </w:rPr>
      </w:pPr>
      <w:r>
        <w:rPr>
          <w:sz w:val="28"/>
          <w:szCs w:val="28"/>
        </w:rPr>
        <w:t xml:space="preserve">Địa chỉ: số nhà 12 khu 6 phường Cẩm Trung, Thành phố Cẩm Phả, Quảng Ninh . </w:t>
      </w:r>
      <w:r>
        <w:rPr>
          <w:b/>
          <w:sz w:val="28"/>
          <w:szCs w:val="28"/>
        </w:rPr>
        <w:t xml:space="preserve"> Diện tích khuôn viên </w:t>
      </w:r>
      <w:r>
        <w:rPr>
          <w:sz w:val="28"/>
          <w:szCs w:val="28"/>
        </w:rPr>
        <w:t>Tổng diện tích: 250m2</w:t>
      </w:r>
      <w:r>
        <w:rPr>
          <w:b/>
          <w:sz w:val="28"/>
          <w:szCs w:val="28"/>
        </w:rPr>
        <w:t xml:space="preserve"> </w:t>
      </w:r>
    </w:p>
    <w:p w:rsidR="00DE6F56" w:rsidRDefault="00C53363">
      <w:pPr>
        <w:spacing w:before="60"/>
        <w:ind w:firstLine="567"/>
        <w:jc w:val="both"/>
        <w:textAlignment w:val="baseline"/>
        <w:rPr>
          <w:sz w:val="28"/>
          <w:szCs w:val="28"/>
        </w:rPr>
      </w:pPr>
      <w:r>
        <w:rPr>
          <w:sz w:val="28"/>
          <w:szCs w:val="28"/>
        </w:rPr>
        <w:t xml:space="preserve">- Tổng số phòng : 06 phòng </w:t>
      </w:r>
      <w:r w:rsidR="005B70C3">
        <w:rPr>
          <w:sz w:val="28"/>
          <w:szCs w:val="28"/>
        </w:rPr>
        <w:t>có</w:t>
      </w:r>
      <w:r>
        <w:rPr>
          <w:sz w:val="28"/>
          <w:szCs w:val="28"/>
        </w:rPr>
        <w:t xml:space="preserve">  đầy đủ trang thiết bị phục vụ dạy và học </w:t>
      </w:r>
    </w:p>
    <w:p w:rsidR="00DE6F56" w:rsidRDefault="00C53363">
      <w:pPr>
        <w:spacing w:before="60"/>
        <w:ind w:firstLine="567"/>
        <w:jc w:val="both"/>
        <w:textAlignment w:val="baseline"/>
        <w:rPr>
          <w:b/>
          <w:sz w:val="28"/>
          <w:szCs w:val="28"/>
        </w:rPr>
      </w:pPr>
      <w:r>
        <w:rPr>
          <w:b/>
          <w:sz w:val="28"/>
          <w:szCs w:val="28"/>
        </w:rPr>
        <w:t>2.4. Cơ sở 3 Quảng Ninh:</w:t>
      </w:r>
    </w:p>
    <w:p w:rsidR="00DE6F56" w:rsidRDefault="00C53363">
      <w:pPr>
        <w:spacing w:before="60"/>
        <w:ind w:firstLine="567"/>
        <w:jc w:val="both"/>
        <w:textAlignment w:val="baseline"/>
        <w:rPr>
          <w:sz w:val="28"/>
          <w:szCs w:val="28"/>
        </w:rPr>
      </w:pPr>
      <w:r>
        <w:rPr>
          <w:sz w:val="28"/>
          <w:szCs w:val="28"/>
        </w:rPr>
        <w:lastRenderedPageBreak/>
        <w:t>Địa chỉ: Số nhà 72, tổ 99, Khu 8A, Phường Cẩm Phú, TP. Cẩm Phả, Quảng Ninh.</w:t>
      </w:r>
      <w:r>
        <w:rPr>
          <w:b/>
          <w:sz w:val="28"/>
          <w:szCs w:val="28"/>
        </w:rPr>
        <w:t xml:space="preserve"> Diện tích khuôn viên</w:t>
      </w:r>
      <w:r>
        <w:rPr>
          <w:sz w:val="28"/>
          <w:szCs w:val="28"/>
        </w:rPr>
        <w:t xml:space="preserve"> Tổng diện tích: 150 m2 có 4 phòng  học có đầy đủ trang thiết bị phục vụ dạy và học.</w:t>
      </w:r>
    </w:p>
    <w:p w:rsidR="00DE6F56" w:rsidRDefault="00C53363">
      <w:pPr>
        <w:spacing w:before="60"/>
        <w:ind w:firstLine="567"/>
        <w:jc w:val="both"/>
        <w:textAlignment w:val="baseline"/>
        <w:rPr>
          <w:b/>
          <w:sz w:val="28"/>
          <w:szCs w:val="28"/>
        </w:rPr>
      </w:pPr>
      <w:r>
        <w:rPr>
          <w:b/>
          <w:bCs/>
          <w:sz w:val="28"/>
          <w:szCs w:val="28"/>
        </w:rPr>
        <w:t>3.</w:t>
      </w:r>
      <w:r>
        <w:rPr>
          <w:sz w:val="28"/>
          <w:szCs w:val="28"/>
        </w:rPr>
        <w:t xml:space="preserve"> </w:t>
      </w:r>
      <w:r>
        <w:rPr>
          <w:b/>
          <w:sz w:val="28"/>
          <w:szCs w:val="28"/>
        </w:rPr>
        <w:t>Chế độ quyền lợi CBQL , Giáo viên:</w:t>
      </w:r>
    </w:p>
    <w:p w:rsidR="00DE6F56" w:rsidRDefault="00C53363">
      <w:pPr>
        <w:spacing w:before="60"/>
        <w:ind w:firstLine="567"/>
        <w:jc w:val="both"/>
        <w:textAlignment w:val="baseline"/>
        <w:rPr>
          <w:sz w:val="28"/>
          <w:szCs w:val="28"/>
        </w:rPr>
      </w:pPr>
      <w:r>
        <w:rPr>
          <w:sz w:val="28"/>
          <w:szCs w:val="28"/>
        </w:rPr>
        <w:t>- Đảm bảo quyền lợi người  lao động bằng việc tham gia bảo hiểm đầy đủ.</w:t>
      </w:r>
    </w:p>
    <w:p w:rsidR="00DE6F56" w:rsidRDefault="00C53363">
      <w:pPr>
        <w:spacing w:before="60"/>
        <w:ind w:firstLine="567"/>
        <w:jc w:val="both"/>
        <w:textAlignment w:val="baseline"/>
        <w:rPr>
          <w:sz w:val="28"/>
          <w:szCs w:val="28"/>
        </w:rPr>
      </w:pPr>
      <w:r>
        <w:rPr>
          <w:sz w:val="28"/>
          <w:szCs w:val="28"/>
        </w:rPr>
        <w:t>- Đảm bảo quyền lợi cho người lao động bằng việc tham gia tổ chức công đoàn.</w:t>
      </w:r>
    </w:p>
    <w:p w:rsidR="00DE6F56" w:rsidRDefault="00C53363">
      <w:pPr>
        <w:spacing w:before="60"/>
        <w:ind w:firstLine="567"/>
        <w:jc w:val="both"/>
        <w:textAlignment w:val="baseline"/>
        <w:rPr>
          <w:sz w:val="28"/>
          <w:szCs w:val="28"/>
        </w:rPr>
      </w:pPr>
      <w:r>
        <w:rPr>
          <w:sz w:val="28"/>
          <w:szCs w:val="28"/>
        </w:rPr>
        <w:t>- Đảm bảo quyền lợi của người lao động khám sức khỏe định kỳ hàng năm.</w:t>
      </w:r>
    </w:p>
    <w:p w:rsidR="00DE6F56" w:rsidRDefault="00C53363">
      <w:pPr>
        <w:spacing w:before="60"/>
        <w:ind w:firstLine="567"/>
        <w:jc w:val="both"/>
        <w:textAlignment w:val="baseline"/>
        <w:rPr>
          <w:sz w:val="28"/>
          <w:szCs w:val="28"/>
        </w:rPr>
      </w:pPr>
      <w:r>
        <w:rPr>
          <w:sz w:val="28"/>
          <w:szCs w:val="28"/>
        </w:rPr>
        <w:t>- Đảm bảo quyền lợi cho người lao động được thăm quan du lịch 2 lần / 1năm.</w:t>
      </w:r>
    </w:p>
    <w:p w:rsidR="00DE6F56" w:rsidRDefault="00C53363">
      <w:pPr>
        <w:spacing w:before="60"/>
        <w:ind w:firstLine="567"/>
        <w:jc w:val="both"/>
        <w:textAlignment w:val="baseline"/>
        <w:rPr>
          <w:sz w:val="28"/>
          <w:szCs w:val="28"/>
        </w:rPr>
      </w:pPr>
      <w:r>
        <w:rPr>
          <w:sz w:val="28"/>
          <w:szCs w:val="28"/>
        </w:rPr>
        <w:t>- Đảm bảo mức lương trung bình hợp lý , đảm bảo ngày nghỉ , thưởng các dịp lễ tết.</w:t>
      </w:r>
    </w:p>
    <w:p w:rsidR="00DE6F56" w:rsidRDefault="00C53363">
      <w:pPr>
        <w:spacing w:before="60"/>
        <w:ind w:firstLine="567"/>
        <w:jc w:val="both"/>
        <w:textAlignment w:val="baseline"/>
        <w:rPr>
          <w:sz w:val="28"/>
          <w:szCs w:val="28"/>
        </w:rPr>
      </w:pPr>
      <w:r>
        <w:rPr>
          <w:sz w:val="28"/>
          <w:szCs w:val="28"/>
        </w:rPr>
        <w:t xml:space="preserve">- Đảm bảo được nâng lương định kỳ theo thỏa ước lao động tập thể của công ty.             </w:t>
      </w:r>
    </w:p>
    <w:p w:rsidR="00DE6F56" w:rsidRDefault="00C53363">
      <w:pPr>
        <w:spacing w:before="60"/>
        <w:ind w:firstLine="567"/>
        <w:jc w:val="both"/>
        <w:textAlignment w:val="baseline"/>
        <w:rPr>
          <w:b/>
          <w:sz w:val="28"/>
          <w:szCs w:val="28"/>
        </w:rPr>
      </w:pPr>
      <w:r>
        <w:rPr>
          <w:b/>
          <w:sz w:val="28"/>
          <w:szCs w:val="28"/>
        </w:rPr>
        <w:t>4.   Tổ chức hoạt động:</w:t>
      </w:r>
    </w:p>
    <w:p w:rsidR="00DE6F56" w:rsidRDefault="00C53363">
      <w:pPr>
        <w:spacing w:before="60"/>
        <w:ind w:firstLine="567"/>
        <w:jc w:val="both"/>
        <w:textAlignment w:val="baseline"/>
        <w:rPr>
          <w:sz w:val="28"/>
          <w:szCs w:val="28"/>
        </w:rPr>
      </w:pPr>
      <w:r>
        <w:rPr>
          <w:sz w:val="28"/>
          <w:szCs w:val="28"/>
        </w:rPr>
        <w:t xml:space="preserve"> Quy chế tổ chức hoạt động trung tâm</w:t>
      </w:r>
      <w:r w:rsidR="005B70C3">
        <w:rPr>
          <w:sz w:val="28"/>
          <w:szCs w:val="28"/>
        </w:rPr>
        <w:t xml:space="preserve"> Ngoại ngữ Viêtsun</w:t>
      </w:r>
      <w:r>
        <w:rPr>
          <w:sz w:val="28"/>
          <w:szCs w:val="28"/>
        </w:rPr>
        <w:t xml:space="preserve"> được xây dựng theo Nghị định 73/2012/NĐ-CP ngày 26/9/2012 của Chính phủ và TT 03/2011/TT-BGDĐT ngày 28/01/2011 của Bộ GDĐT và quy định của sở GDĐT Quảng Ninh</w:t>
      </w:r>
      <w:r w:rsidR="005B70C3">
        <w:rPr>
          <w:sz w:val="28"/>
          <w:szCs w:val="28"/>
        </w:rPr>
        <w:t>.</w:t>
      </w:r>
    </w:p>
    <w:p w:rsidR="00DE6F56" w:rsidRDefault="00C53363">
      <w:pPr>
        <w:spacing w:before="60"/>
        <w:ind w:firstLine="567"/>
        <w:jc w:val="both"/>
        <w:textAlignment w:val="baseline"/>
        <w:rPr>
          <w:sz w:val="28"/>
          <w:szCs w:val="28"/>
        </w:rPr>
      </w:pPr>
      <w:r>
        <w:rPr>
          <w:b/>
          <w:sz w:val="28"/>
          <w:szCs w:val="28"/>
        </w:rPr>
        <w:t>4.1.</w:t>
      </w:r>
      <w:r>
        <w:rPr>
          <w:sz w:val="28"/>
          <w:szCs w:val="28"/>
        </w:rPr>
        <w:t xml:space="preserve">  </w:t>
      </w:r>
      <w:r>
        <w:rPr>
          <w:b/>
          <w:sz w:val="28"/>
          <w:szCs w:val="28"/>
        </w:rPr>
        <w:t>Quy mô phát triển về số lượng và chất lượng</w:t>
      </w:r>
      <w:r>
        <w:rPr>
          <w:sz w:val="28"/>
          <w:szCs w:val="28"/>
        </w:rPr>
        <w:t>:</w:t>
      </w:r>
    </w:p>
    <w:p w:rsidR="00DE6F56" w:rsidRDefault="00C53363">
      <w:pPr>
        <w:spacing w:before="60"/>
        <w:ind w:firstLine="567"/>
        <w:jc w:val="both"/>
        <w:textAlignment w:val="baseline"/>
        <w:rPr>
          <w:color w:val="000000" w:themeColor="text1"/>
          <w:sz w:val="28"/>
          <w:szCs w:val="28"/>
        </w:rPr>
      </w:pPr>
      <w:r>
        <w:rPr>
          <w:color w:val="000000" w:themeColor="text1"/>
          <w:sz w:val="28"/>
          <w:szCs w:val="28"/>
        </w:rPr>
        <w:t>- Tổng học tại Trung tâm đến nay:  2806 học sinh. Trong đó :</w:t>
      </w:r>
    </w:p>
    <w:p w:rsidR="00DE6F56" w:rsidRDefault="00C53363">
      <w:pPr>
        <w:spacing w:before="60"/>
        <w:ind w:firstLine="567"/>
        <w:jc w:val="both"/>
        <w:textAlignment w:val="baseline"/>
        <w:rPr>
          <w:color w:val="000000" w:themeColor="text1"/>
          <w:sz w:val="28"/>
          <w:szCs w:val="28"/>
        </w:rPr>
      </w:pPr>
      <w:r>
        <w:rPr>
          <w:color w:val="000000" w:themeColor="text1"/>
          <w:sz w:val="28"/>
          <w:szCs w:val="28"/>
        </w:rPr>
        <w:t>+ Tổng số học sinh học miễn phí: 170 hs</w:t>
      </w:r>
    </w:p>
    <w:p w:rsidR="00DE6F56" w:rsidRDefault="00C53363">
      <w:pPr>
        <w:spacing w:before="60"/>
        <w:ind w:firstLine="567"/>
        <w:jc w:val="both"/>
        <w:textAlignment w:val="baseline"/>
        <w:rPr>
          <w:sz w:val="28"/>
          <w:szCs w:val="28"/>
        </w:rPr>
      </w:pPr>
      <w:r>
        <w:rPr>
          <w:sz w:val="28"/>
          <w:szCs w:val="28"/>
        </w:rPr>
        <w:t>+ Tổng số học sinh đạt học bổng học sinh giỏi: 120 hs</w:t>
      </w:r>
    </w:p>
    <w:p w:rsidR="00DE6F56" w:rsidRDefault="00C53363">
      <w:pPr>
        <w:spacing w:before="60"/>
        <w:ind w:firstLine="567"/>
        <w:jc w:val="both"/>
        <w:textAlignment w:val="baseline"/>
        <w:rPr>
          <w:sz w:val="28"/>
          <w:szCs w:val="28"/>
        </w:rPr>
      </w:pPr>
      <w:r>
        <w:rPr>
          <w:sz w:val="28"/>
          <w:szCs w:val="28"/>
        </w:rPr>
        <w:t>+Tổng số học sinh  nhận học bổng do hoàn cảnh khó khăn là :154hs</w:t>
      </w:r>
    </w:p>
    <w:p w:rsidR="00DE6F56" w:rsidRDefault="00C53363">
      <w:pPr>
        <w:spacing w:before="60"/>
        <w:ind w:firstLine="567"/>
        <w:jc w:val="both"/>
        <w:textAlignment w:val="baseline"/>
        <w:rPr>
          <w:sz w:val="28"/>
          <w:szCs w:val="28"/>
        </w:rPr>
      </w:pPr>
      <w:r>
        <w:rPr>
          <w:sz w:val="28"/>
          <w:szCs w:val="28"/>
        </w:rPr>
        <w:t>+ Tổng số học sinh thu học phí: 3362 hs</w:t>
      </w:r>
    </w:p>
    <w:p w:rsidR="00DE6F56" w:rsidRDefault="00C53363">
      <w:pPr>
        <w:pStyle w:val="ListParagraph1"/>
        <w:spacing w:before="60"/>
        <w:ind w:left="0" w:firstLine="567"/>
        <w:jc w:val="both"/>
        <w:textAlignment w:val="baseline"/>
        <w:rPr>
          <w:sz w:val="28"/>
          <w:szCs w:val="28"/>
        </w:rPr>
      </w:pPr>
      <w:r>
        <w:rPr>
          <w:sz w:val="28"/>
          <w:szCs w:val="28"/>
        </w:rPr>
        <w:t>- Liên kết tại trường PT: 5592 học sinh</w:t>
      </w:r>
    </w:p>
    <w:p w:rsidR="00DE6F56" w:rsidRDefault="00C53363">
      <w:pPr>
        <w:pStyle w:val="ListParagraph1"/>
        <w:spacing w:before="60"/>
        <w:ind w:left="0" w:firstLine="567"/>
        <w:jc w:val="both"/>
        <w:textAlignment w:val="baseline"/>
        <w:rPr>
          <w:sz w:val="28"/>
          <w:szCs w:val="28"/>
        </w:rPr>
      </w:pPr>
      <w:r>
        <w:rPr>
          <w:sz w:val="28"/>
          <w:szCs w:val="28"/>
        </w:rPr>
        <w:t>- Số Học sinh thanh niên và người lao động : 150 hs</w:t>
      </w:r>
    </w:p>
    <w:p w:rsidR="00DE6F56" w:rsidRDefault="00C53363">
      <w:pPr>
        <w:pStyle w:val="ListParagraph1"/>
        <w:spacing w:before="60"/>
        <w:ind w:left="0" w:firstLine="567"/>
        <w:jc w:val="both"/>
        <w:textAlignment w:val="baseline"/>
        <w:rPr>
          <w:sz w:val="28"/>
          <w:szCs w:val="28"/>
        </w:rPr>
      </w:pPr>
      <w:r>
        <w:rPr>
          <w:sz w:val="28"/>
          <w:szCs w:val="28"/>
        </w:rPr>
        <w:t>- Số Cán bộ cơ quan thành phố  đã học: 495 học viên</w:t>
      </w:r>
    </w:p>
    <w:p w:rsidR="00DE6F56" w:rsidRDefault="00C53363">
      <w:pPr>
        <w:spacing w:before="60"/>
        <w:ind w:firstLine="567"/>
        <w:jc w:val="both"/>
        <w:textAlignment w:val="baseline"/>
        <w:rPr>
          <w:sz w:val="28"/>
          <w:szCs w:val="28"/>
        </w:rPr>
      </w:pPr>
      <w:r>
        <w:rPr>
          <w:b/>
          <w:sz w:val="28"/>
          <w:szCs w:val="28"/>
        </w:rPr>
        <w:t xml:space="preserve">  4.2. Chương trình, nội dung học</w:t>
      </w:r>
      <w:r>
        <w:rPr>
          <w:sz w:val="28"/>
          <w:szCs w:val="28"/>
        </w:rPr>
        <w:t xml:space="preserve">: </w:t>
      </w:r>
    </w:p>
    <w:p w:rsidR="00DE6F56" w:rsidRDefault="00C53363">
      <w:pPr>
        <w:spacing w:before="60"/>
        <w:ind w:firstLine="567"/>
        <w:jc w:val="both"/>
        <w:textAlignment w:val="baseline"/>
        <w:rPr>
          <w:sz w:val="28"/>
          <w:szCs w:val="28"/>
        </w:rPr>
      </w:pPr>
      <w:r>
        <w:rPr>
          <w:sz w:val="28"/>
          <w:szCs w:val="28"/>
        </w:rPr>
        <w:t>VietSun cung cấp các chương trình học tiếng Anh theo tiêu chuẩn quốc tế, bao gồm:</w:t>
      </w:r>
    </w:p>
    <w:p w:rsidR="00DE6F56" w:rsidRDefault="00C53363">
      <w:pPr>
        <w:spacing w:before="60"/>
        <w:ind w:firstLine="567"/>
        <w:jc w:val="both"/>
        <w:textAlignment w:val="baseline"/>
        <w:rPr>
          <w:sz w:val="28"/>
          <w:szCs w:val="28"/>
        </w:rPr>
      </w:pPr>
      <w:r>
        <w:rPr>
          <w:sz w:val="28"/>
          <w:szCs w:val="28"/>
        </w:rPr>
        <w:t>Tiếng Anh Trẻ em (3-16 tuổi)</w:t>
      </w:r>
    </w:p>
    <w:p w:rsidR="00DE6F56" w:rsidRDefault="00C53363">
      <w:pPr>
        <w:spacing w:before="60"/>
        <w:ind w:firstLine="567"/>
        <w:jc w:val="both"/>
        <w:textAlignment w:val="baseline"/>
        <w:rPr>
          <w:rStyle w:val="Hyperlink"/>
          <w:sz w:val="28"/>
          <w:szCs w:val="28"/>
        </w:rPr>
      </w:pPr>
      <w:r>
        <w:rPr>
          <w:sz w:val="28"/>
          <w:szCs w:val="28"/>
        </w:rPr>
        <w:t>Tiếng Anh Người Lớn</w:t>
      </w:r>
    </w:p>
    <w:p w:rsidR="00DE6F56" w:rsidRDefault="00C53363">
      <w:pPr>
        <w:spacing w:before="60"/>
        <w:ind w:firstLine="567"/>
        <w:jc w:val="both"/>
        <w:textAlignment w:val="baseline"/>
        <w:rPr>
          <w:sz w:val="28"/>
          <w:szCs w:val="28"/>
        </w:rPr>
      </w:pPr>
      <w:r>
        <w:rPr>
          <w:sz w:val="28"/>
          <w:szCs w:val="28"/>
        </w:rPr>
        <w:t>Tiếng Anh Giao tiếp kinh doanh</w:t>
      </w:r>
    </w:p>
    <w:p w:rsidR="00DE6F56" w:rsidRDefault="00C53363">
      <w:pPr>
        <w:spacing w:before="60"/>
        <w:ind w:firstLine="567"/>
        <w:jc w:val="both"/>
        <w:textAlignment w:val="baseline"/>
        <w:rPr>
          <w:sz w:val="28"/>
          <w:szCs w:val="28"/>
        </w:rPr>
      </w:pPr>
      <w:r>
        <w:rPr>
          <w:sz w:val="28"/>
          <w:szCs w:val="28"/>
        </w:rPr>
        <w:t xml:space="preserve">Tiếng   Anh theo khung 6 bậc Châu Âu </w:t>
      </w:r>
    </w:p>
    <w:p w:rsidR="00DE6F56" w:rsidRDefault="00C53363">
      <w:pPr>
        <w:spacing w:before="60"/>
        <w:ind w:firstLine="567"/>
        <w:jc w:val="both"/>
        <w:textAlignment w:val="baseline"/>
        <w:rPr>
          <w:sz w:val="28"/>
          <w:szCs w:val="28"/>
        </w:rPr>
      </w:pPr>
      <w:r>
        <w:rPr>
          <w:sz w:val="28"/>
          <w:szCs w:val="28"/>
        </w:rPr>
        <w:t>Luyện Thi IELTS</w:t>
      </w:r>
    </w:p>
    <w:p w:rsidR="00DE6F56" w:rsidRDefault="00C53363">
      <w:pPr>
        <w:spacing w:before="60"/>
        <w:ind w:firstLine="567"/>
        <w:jc w:val="both"/>
        <w:textAlignment w:val="baseline"/>
        <w:rPr>
          <w:sz w:val="28"/>
          <w:szCs w:val="28"/>
        </w:rPr>
      </w:pPr>
      <w:r>
        <w:rPr>
          <w:sz w:val="28"/>
          <w:szCs w:val="28"/>
        </w:rPr>
        <w:t>Luyện phát âm tiếng Anh</w:t>
      </w:r>
    </w:p>
    <w:p w:rsidR="00DE6F56" w:rsidRDefault="00C53363">
      <w:pPr>
        <w:spacing w:before="60"/>
        <w:ind w:firstLine="567"/>
        <w:jc w:val="both"/>
        <w:textAlignment w:val="baseline"/>
        <w:rPr>
          <w:sz w:val="28"/>
          <w:szCs w:val="28"/>
        </w:rPr>
      </w:pPr>
      <w:r>
        <w:rPr>
          <w:sz w:val="28"/>
          <w:szCs w:val="28"/>
        </w:rPr>
        <w:t>Luyện thi IOE</w:t>
      </w:r>
    </w:p>
    <w:p w:rsidR="00DE6F56" w:rsidRDefault="00C53363">
      <w:pPr>
        <w:spacing w:before="60"/>
        <w:ind w:firstLine="567"/>
        <w:jc w:val="both"/>
        <w:textAlignment w:val="baseline"/>
        <w:rPr>
          <w:sz w:val="28"/>
          <w:szCs w:val="28"/>
        </w:rPr>
      </w:pPr>
      <w:r>
        <w:rPr>
          <w:sz w:val="28"/>
          <w:szCs w:val="28"/>
        </w:rPr>
        <w:t>Tiếng Anh Doanh nghiệp</w:t>
      </w:r>
    </w:p>
    <w:p w:rsidR="00DE6F56" w:rsidRDefault="00C53363">
      <w:pPr>
        <w:spacing w:before="60"/>
        <w:ind w:firstLine="567"/>
        <w:jc w:val="both"/>
        <w:textAlignment w:val="baseline"/>
        <w:rPr>
          <w:sz w:val="28"/>
          <w:szCs w:val="28"/>
        </w:rPr>
      </w:pPr>
      <w:r>
        <w:rPr>
          <w:b/>
          <w:sz w:val="28"/>
          <w:szCs w:val="28"/>
        </w:rPr>
        <w:lastRenderedPageBreak/>
        <w:t>4.3. Sinh hoạt chuyên môn</w:t>
      </w:r>
      <w:r>
        <w:rPr>
          <w:sz w:val="28"/>
          <w:szCs w:val="28"/>
        </w:rPr>
        <w:t xml:space="preserve">: </w:t>
      </w:r>
    </w:p>
    <w:p w:rsidR="00DE6F56" w:rsidRDefault="00C53363">
      <w:pPr>
        <w:spacing w:before="60"/>
        <w:ind w:firstLine="567"/>
        <w:jc w:val="both"/>
        <w:textAlignment w:val="baseline"/>
        <w:rPr>
          <w:sz w:val="28"/>
          <w:szCs w:val="28"/>
        </w:rPr>
      </w:pPr>
      <w:r>
        <w:rPr>
          <w:sz w:val="28"/>
          <w:szCs w:val="28"/>
        </w:rPr>
        <w:t xml:space="preserve">Họp và hội ý rút kinh nghiệm </w:t>
      </w:r>
      <w:r w:rsidR="005B70C3">
        <w:rPr>
          <w:sz w:val="28"/>
          <w:szCs w:val="28"/>
        </w:rPr>
        <w:t>chuyên mô</w:t>
      </w:r>
      <w:r>
        <w:rPr>
          <w:sz w:val="28"/>
          <w:szCs w:val="28"/>
        </w:rPr>
        <w:t xml:space="preserve">m: 01 lần/tuần </w:t>
      </w:r>
    </w:p>
    <w:p w:rsidR="00DE6F56" w:rsidRDefault="00C53363">
      <w:pPr>
        <w:spacing w:before="60"/>
        <w:ind w:firstLine="567"/>
        <w:jc w:val="both"/>
        <w:textAlignment w:val="baseline"/>
        <w:rPr>
          <w:sz w:val="28"/>
          <w:szCs w:val="28"/>
        </w:rPr>
      </w:pPr>
      <w:r>
        <w:rPr>
          <w:sz w:val="28"/>
          <w:szCs w:val="28"/>
        </w:rPr>
        <w:t>Số lượng CB quản lý</w:t>
      </w:r>
      <w:r w:rsidR="005B70C3">
        <w:rPr>
          <w:sz w:val="28"/>
          <w:szCs w:val="28"/>
        </w:rPr>
        <w:t>,</w:t>
      </w:r>
      <w:r>
        <w:rPr>
          <w:sz w:val="28"/>
          <w:szCs w:val="28"/>
        </w:rPr>
        <w:t xml:space="preserve"> GV tham gia bồi dưỡng do sở tổ chức:    100 %</w:t>
      </w:r>
    </w:p>
    <w:p w:rsidR="00DE6F56" w:rsidRDefault="00C53363">
      <w:pPr>
        <w:spacing w:before="60"/>
        <w:ind w:firstLine="567"/>
        <w:jc w:val="both"/>
        <w:textAlignment w:val="baseline"/>
        <w:rPr>
          <w:sz w:val="28"/>
          <w:szCs w:val="28"/>
        </w:rPr>
      </w:pPr>
      <w:r>
        <w:rPr>
          <w:sz w:val="28"/>
          <w:szCs w:val="28"/>
        </w:rPr>
        <w:t>Số lượng chuyên đề: mời Chuyên gia Bộ trực tiếp Bồi dưỡng: 2 ngày 100% CB GV tham gia.</w:t>
      </w:r>
    </w:p>
    <w:p w:rsidR="00DE6F56" w:rsidRDefault="00C53363">
      <w:pPr>
        <w:spacing w:before="60"/>
        <w:ind w:firstLine="567"/>
        <w:jc w:val="both"/>
        <w:textAlignment w:val="baseline"/>
        <w:rPr>
          <w:sz w:val="28"/>
          <w:szCs w:val="28"/>
        </w:rPr>
      </w:pPr>
      <w:r>
        <w:rPr>
          <w:sz w:val="28"/>
          <w:szCs w:val="28"/>
        </w:rPr>
        <w:t>Số chuyên đề tự bồi dưỡng: 06</w:t>
      </w:r>
    </w:p>
    <w:p w:rsidR="00DE6F56" w:rsidRDefault="00C53363">
      <w:pPr>
        <w:spacing w:before="60"/>
        <w:ind w:firstLine="567"/>
        <w:jc w:val="both"/>
        <w:textAlignment w:val="baseline"/>
        <w:rPr>
          <w:sz w:val="28"/>
          <w:szCs w:val="28"/>
        </w:rPr>
      </w:pPr>
      <w:r>
        <w:rPr>
          <w:sz w:val="28"/>
          <w:szCs w:val="28"/>
        </w:rPr>
        <w:t>Số giờ GV và tình nguyện viên dự tại trường phổ thông năm 2017: 2 giờ/ tháng/giáo viên</w:t>
      </w:r>
    </w:p>
    <w:p w:rsidR="00DE6F56" w:rsidRDefault="00C53363">
      <w:pPr>
        <w:spacing w:before="60"/>
        <w:ind w:firstLine="567"/>
        <w:jc w:val="both"/>
        <w:textAlignment w:val="baseline"/>
        <w:rPr>
          <w:sz w:val="28"/>
          <w:szCs w:val="28"/>
        </w:rPr>
      </w:pPr>
      <w:r>
        <w:rPr>
          <w:sz w:val="28"/>
          <w:szCs w:val="28"/>
        </w:rPr>
        <w:t xml:space="preserve">Số GV tham gia Hội Giảng: 18 giáo viên </w:t>
      </w:r>
    </w:p>
    <w:p w:rsidR="00DE6F56" w:rsidRDefault="00C53363">
      <w:pPr>
        <w:spacing w:before="60"/>
        <w:ind w:firstLine="567"/>
        <w:jc w:val="both"/>
        <w:textAlignment w:val="baseline"/>
        <w:rPr>
          <w:sz w:val="28"/>
          <w:szCs w:val="28"/>
        </w:rPr>
      </w:pPr>
      <w:r>
        <w:rPr>
          <w:sz w:val="28"/>
          <w:szCs w:val="28"/>
        </w:rPr>
        <w:t xml:space="preserve">Số giáo viên có đề tài, SK cấp tỉnh, bộ: </w:t>
      </w:r>
    </w:p>
    <w:p w:rsidR="00DE6F56" w:rsidRDefault="00C53363">
      <w:pPr>
        <w:tabs>
          <w:tab w:val="left" w:pos="0"/>
        </w:tabs>
        <w:spacing w:before="60"/>
        <w:ind w:firstLine="567"/>
        <w:jc w:val="both"/>
        <w:textAlignment w:val="baseline"/>
        <w:rPr>
          <w:sz w:val="28"/>
          <w:szCs w:val="28"/>
        </w:rPr>
      </w:pPr>
      <w:r>
        <w:rPr>
          <w:sz w:val="28"/>
          <w:szCs w:val="28"/>
        </w:rPr>
        <w:tab/>
        <w:t>Được sự quan tâm chỉ đạo của các sở GDDT Quảng Ninh, Hải Dương và chính quyền các đ</w:t>
      </w:r>
      <w:r w:rsidR="005B70C3">
        <w:rPr>
          <w:sz w:val="28"/>
          <w:szCs w:val="28"/>
        </w:rPr>
        <w:t>ịa</w:t>
      </w:r>
      <w:r>
        <w:rPr>
          <w:sz w:val="28"/>
          <w:szCs w:val="28"/>
        </w:rPr>
        <w:t xml:space="preserve"> phương  Sau 5 năm hoạt động Vietsun đã phát triển một số chi nhánh đặt tại số 327 - thị trấn Kinh Môn - huyện Kinh Môn - tỉnh Hải Dương và 4 cơ sở tại Quảng Ninh: Cơ sở 1: Số 801 - Tổ 2 – Khu 10b phường Quang Hanh , cơ sở 2: số nhà 12 khu 6 phường Cẩm Trung,  cơ sở 3: số nhà 72 khu 8A phường Cẩm Phú,  thành phố Cẩm Phả, cơ sở 4: thị trấn Tiên Yên huyện Tiên Yên.</w:t>
      </w:r>
    </w:p>
    <w:p w:rsidR="00DE6F56" w:rsidRDefault="00C53363">
      <w:pPr>
        <w:spacing w:before="60"/>
        <w:ind w:firstLine="567"/>
        <w:jc w:val="both"/>
        <w:textAlignment w:val="baseline"/>
        <w:rPr>
          <w:b/>
          <w:sz w:val="28"/>
          <w:szCs w:val="28"/>
        </w:rPr>
      </w:pPr>
      <w:r>
        <w:rPr>
          <w:b/>
          <w:sz w:val="28"/>
          <w:szCs w:val="28"/>
        </w:rPr>
        <w:t xml:space="preserve"> 4.4. </w:t>
      </w:r>
      <w:r w:rsidR="005B70C3">
        <w:rPr>
          <w:b/>
          <w:sz w:val="28"/>
          <w:szCs w:val="28"/>
        </w:rPr>
        <w:t xml:space="preserve">Kết quả </w:t>
      </w:r>
      <w:r>
        <w:rPr>
          <w:b/>
          <w:sz w:val="28"/>
          <w:szCs w:val="28"/>
        </w:rPr>
        <w:t xml:space="preserve">chất lượng </w:t>
      </w:r>
    </w:p>
    <w:p w:rsidR="00DE6F56" w:rsidRDefault="00C53363">
      <w:pPr>
        <w:spacing w:before="60"/>
        <w:ind w:firstLine="567"/>
        <w:jc w:val="both"/>
        <w:textAlignment w:val="baseline"/>
        <w:rPr>
          <w:sz w:val="28"/>
          <w:szCs w:val="28"/>
        </w:rPr>
      </w:pPr>
      <w:r>
        <w:rPr>
          <w:sz w:val="28"/>
          <w:szCs w:val="28"/>
        </w:rPr>
        <w:t>Số học sinh: cấp chứng chỉ qua các đợt thi</w:t>
      </w:r>
    </w:p>
    <w:p w:rsidR="00DE6F56" w:rsidRDefault="00C53363">
      <w:pPr>
        <w:spacing w:before="60"/>
        <w:ind w:firstLine="567"/>
        <w:jc w:val="both"/>
        <w:textAlignment w:val="baseline"/>
        <w:rPr>
          <w:sz w:val="28"/>
          <w:szCs w:val="28"/>
        </w:rPr>
      </w:pPr>
      <w:r>
        <w:rPr>
          <w:sz w:val="28"/>
          <w:szCs w:val="28"/>
        </w:rPr>
        <w:t>* Chứng chỉ Quốc tế: 150 học viên (được cấp chứng chỉ Cambridge).</w:t>
      </w:r>
    </w:p>
    <w:p w:rsidR="00DE6F56" w:rsidRDefault="00C53363">
      <w:pPr>
        <w:spacing w:before="60"/>
        <w:ind w:firstLine="567"/>
        <w:jc w:val="both"/>
        <w:textAlignment w:val="baseline"/>
        <w:rPr>
          <w:sz w:val="28"/>
          <w:szCs w:val="28"/>
        </w:rPr>
      </w:pPr>
      <w:r>
        <w:rPr>
          <w:sz w:val="28"/>
          <w:szCs w:val="28"/>
        </w:rPr>
        <w:t>* Tiêu chuẩn Châu âu: B1, B2. C1, C2</w:t>
      </w:r>
    </w:p>
    <w:p w:rsidR="00DE6F56" w:rsidRDefault="00C53363">
      <w:pPr>
        <w:spacing w:before="60"/>
        <w:ind w:firstLine="567"/>
        <w:jc w:val="both"/>
        <w:textAlignment w:val="baseline"/>
        <w:rPr>
          <w:sz w:val="28"/>
          <w:szCs w:val="28"/>
        </w:rPr>
      </w:pPr>
      <w:r>
        <w:rPr>
          <w:sz w:val="28"/>
          <w:szCs w:val="28"/>
        </w:rPr>
        <w:t>* Các chứng chỉ trong nước: 495 học viên được cấp chứng chỉ theo khung năng lực 6 bậc dùng cho Việt Nam (Đại học Thái Nguyên cấp).</w:t>
      </w:r>
    </w:p>
    <w:p w:rsidR="00DE6F56" w:rsidRDefault="00C53363">
      <w:pPr>
        <w:spacing w:before="60"/>
        <w:ind w:firstLine="567"/>
        <w:jc w:val="both"/>
        <w:textAlignment w:val="baseline"/>
        <w:rPr>
          <w:b/>
          <w:bCs/>
          <w:sz w:val="28"/>
          <w:szCs w:val="28"/>
        </w:rPr>
      </w:pPr>
      <w:r>
        <w:rPr>
          <w:b/>
          <w:bCs/>
          <w:sz w:val="28"/>
          <w:szCs w:val="28"/>
        </w:rPr>
        <w:t xml:space="preserve">* Học sinh đạt HSG tiếng Anh đã học tại TT: </w:t>
      </w:r>
    </w:p>
    <w:p w:rsidR="00DE6F56" w:rsidRDefault="00C53363">
      <w:pPr>
        <w:spacing w:before="60"/>
        <w:ind w:firstLine="567"/>
        <w:jc w:val="both"/>
        <w:textAlignment w:val="baseline"/>
        <w:rPr>
          <w:sz w:val="28"/>
          <w:szCs w:val="28"/>
        </w:rPr>
      </w:pPr>
      <w:r>
        <w:rPr>
          <w:sz w:val="28"/>
          <w:szCs w:val="28"/>
        </w:rPr>
        <w:t>- Quốc gia: 105 hs</w:t>
      </w:r>
    </w:p>
    <w:p w:rsidR="00DE6F56" w:rsidRDefault="00C53363">
      <w:pPr>
        <w:spacing w:before="60"/>
        <w:ind w:firstLine="567"/>
        <w:jc w:val="both"/>
        <w:textAlignment w:val="baseline"/>
        <w:rPr>
          <w:sz w:val="28"/>
          <w:szCs w:val="28"/>
        </w:rPr>
      </w:pPr>
      <w:r>
        <w:rPr>
          <w:sz w:val="28"/>
          <w:szCs w:val="28"/>
        </w:rPr>
        <w:t>- Cấp tỉnh: 137</w:t>
      </w:r>
    </w:p>
    <w:p w:rsidR="00DE6F56" w:rsidRDefault="00C53363">
      <w:pPr>
        <w:spacing w:before="60"/>
        <w:ind w:firstLine="567"/>
        <w:jc w:val="both"/>
        <w:textAlignment w:val="baseline"/>
        <w:rPr>
          <w:sz w:val="28"/>
          <w:szCs w:val="28"/>
        </w:rPr>
      </w:pPr>
      <w:r>
        <w:rPr>
          <w:sz w:val="28"/>
          <w:szCs w:val="28"/>
        </w:rPr>
        <w:t>- Cấp thành phố: 189</w:t>
      </w:r>
    </w:p>
    <w:p w:rsidR="00DE6F56" w:rsidRDefault="00C53363">
      <w:pPr>
        <w:spacing w:before="60"/>
        <w:ind w:firstLine="567"/>
        <w:jc w:val="both"/>
        <w:rPr>
          <w:rFonts w:eastAsia="Arial"/>
          <w:b/>
          <w:sz w:val="28"/>
          <w:szCs w:val="28"/>
        </w:rPr>
      </w:pPr>
      <w:r>
        <w:rPr>
          <w:rFonts w:eastAsia="Arial"/>
          <w:b/>
          <w:sz w:val="28"/>
          <w:szCs w:val="28"/>
        </w:rPr>
        <w:t>Cụ thể:</w:t>
      </w:r>
    </w:p>
    <w:tbl>
      <w:tblPr>
        <w:tblStyle w:val="TableGrid"/>
        <w:tblpPr w:leftFromText="180" w:rightFromText="180" w:vertAnchor="text" w:horzAnchor="margin" w:tblpXSpec="center" w:tblpY="-1132"/>
        <w:tblW w:w="11165" w:type="dxa"/>
        <w:tblLayout w:type="fixed"/>
        <w:tblLook w:val="04A0" w:firstRow="1" w:lastRow="0" w:firstColumn="1" w:lastColumn="0" w:noHBand="0" w:noVBand="1"/>
      </w:tblPr>
      <w:tblGrid>
        <w:gridCol w:w="3180"/>
        <w:gridCol w:w="1332"/>
        <w:gridCol w:w="1319"/>
        <w:gridCol w:w="1243"/>
        <w:gridCol w:w="1243"/>
        <w:gridCol w:w="1572"/>
        <w:gridCol w:w="1276"/>
      </w:tblGrid>
      <w:tr w:rsidR="00DE6F56">
        <w:trPr>
          <w:trHeight w:val="953"/>
        </w:trPr>
        <w:tc>
          <w:tcPr>
            <w:tcW w:w="3180" w:type="dxa"/>
            <w:tcBorders>
              <w:bottom w:val="nil"/>
            </w:tcBorders>
          </w:tcPr>
          <w:p w:rsidR="00DE6F56" w:rsidRDefault="00C53363">
            <w:pPr>
              <w:pStyle w:val="ListParagraph1"/>
              <w:spacing w:after="324"/>
              <w:ind w:left="0"/>
              <w:jc w:val="right"/>
              <w:textAlignment w:val="baseline"/>
              <w:rPr>
                <w:b/>
                <w:bCs/>
                <w:sz w:val="28"/>
                <w:szCs w:val="28"/>
              </w:rPr>
            </w:pPr>
            <w:r>
              <w:rPr>
                <w:b/>
                <w:bCs/>
                <w:noProof/>
                <w:sz w:val="28"/>
                <w:szCs w:val="28"/>
              </w:rPr>
              <mc:AlternateContent>
                <mc:Choice Requires="wps">
                  <w:drawing>
                    <wp:anchor distT="0" distB="0" distL="114300" distR="114300" simplePos="0" relativeHeight="251664384" behindDoc="0" locked="0" layoutInCell="1" allowOverlap="1">
                      <wp:simplePos x="0" y="0"/>
                      <wp:positionH relativeFrom="column">
                        <wp:posOffset>-45085</wp:posOffset>
                      </wp:positionH>
                      <wp:positionV relativeFrom="paragraph">
                        <wp:posOffset>7620</wp:posOffset>
                      </wp:positionV>
                      <wp:extent cx="2000250" cy="1019175"/>
                      <wp:effectExtent l="0" t="0" r="19050" b="28575"/>
                      <wp:wrapNone/>
                      <wp:docPr id="5" name="Straight Connector 5"/>
                      <wp:cNvGraphicFramePr/>
                      <a:graphic xmlns:a="http://schemas.openxmlformats.org/drawingml/2006/main">
                        <a:graphicData uri="http://schemas.microsoft.com/office/word/2010/wordprocessingShape">
                          <wps:wsp>
                            <wps:cNvCnPr/>
                            <wps:spPr>
                              <a:xfrm>
                                <a:off x="0" y="0"/>
                                <a:ext cx="2000250" cy="1019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BF694A"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55pt,.6pt" to="153.95pt,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" strokecolor="black [3213]"/>
                  </w:pict>
                </mc:Fallback>
              </mc:AlternateContent>
            </w:r>
            <w:r>
              <w:rPr>
                <w:b/>
                <w:bCs/>
                <w:sz w:val="28"/>
                <w:szCs w:val="28"/>
              </w:rPr>
              <w:t>Năm học</w:t>
            </w:r>
          </w:p>
        </w:tc>
        <w:tc>
          <w:tcPr>
            <w:tcW w:w="1332" w:type="dxa"/>
          </w:tcPr>
          <w:p w:rsidR="00DE6F56" w:rsidRDefault="00C53363">
            <w:pPr>
              <w:pStyle w:val="ListParagraph1"/>
              <w:spacing w:after="324"/>
              <w:ind w:left="0"/>
              <w:textAlignment w:val="baseline"/>
              <w:rPr>
                <w:b/>
                <w:bCs/>
                <w:sz w:val="28"/>
                <w:szCs w:val="28"/>
              </w:rPr>
            </w:pPr>
            <w:r>
              <w:rPr>
                <w:b/>
                <w:bCs/>
                <w:sz w:val="28"/>
                <w:szCs w:val="28"/>
              </w:rPr>
              <w:t>2012-2013</w:t>
            </w:r>
          </w:p>
        </w:tc>
        <w:tc>
          <w:tcPr>
            <w:tcW w:w="1319" w:type="dxa"/>
          </w:tcPr>
          <w:p w:rsidR="00DE6F56" w:rsidRDefault="00C53363">
            <w:pPr>
              <w:pStyle w:val="ListParagraph1"/>
              <w:spacing w:after="324"/>
              <w:ind w:left="0"/>
              <w:textAlignment w:val="baseline"/>
              <w:rPr>
                <w:b/>
                <w:bCs/>
                <w:sz w:val="28"/>
                <w:szCs w:val="28"/>
              </w:rPr>
            </w:pPr>
            <w:r>
              <w:rPr>
                <w:b/>
                <w:bCs/>
                <w:sz w:val="28"/>
                <w:szCs w:val="28"/>
              </w:rPr>
              <w:t>2013 -2014</w:t>
            </w:r>
          </w:p>
        </w:tc>
        <w:tc>
          <w:tcPr>
            <w:tcW w:w="1243" w:type="dxa"/>
          </w:tcPr>
          <w:p w:rsidR="00DE6F56" w:rsidRDefault="00C53363">
            <w:pPr>
              <w:pStyle w:val="ListParagraph1"/>
              <w:spacing w:after="324"/>
              <w:ind w:left="0"/>
              <w:textAlignment w:val="baseline"/>
              <w:rPr>
                <w:b/>
                <w:bCs/>
                <w:sz w:val="28"/>
                <w:szCs w:val="28"/>
              </w:rPr>
            </w:pPr>
            <w:r>
              <w:rPr>
                <w:b/>
                <w:bCs/>
                <w:sz w:val="28"/>
                <w:szCs w:val="28"/>
              </w:rPr>
              <w:t>2014 – 2015</w:t>
            </w:r>
          </w:p>
        </w:tc>
        <w:tc>
          <w:tcPr>
            <w:tcW w:w="1243" w:type="dxa"/>
          </w:tcPr>
          <w:p w:rsidR="00DE6F56" w:rsidRDefault="00C53363">
            <w:pPr>
              <w:pStyle w:val="ListParagraph1"/>
              <w:spacing w:after="324"/>
              <w:ind w:left="0"/>
              <w:textAlignment w:val="baseline"/>
              <w:rPr>
                <w:b/>
                <w:bCs/>
                <w:sz w:val="28"/>
                <w:szCs w:val="28"/>
              </w:rPr>
            </w:pPr>
            <w:r>
              <w:rPr>
                <w:b/>
                <w:bCs/>
                <w:sz w:val="28"/>
                <w:szCs w:val="28"/>
              </w:rPr>
              <w:t>2015 – 2016</w:t>
            </w:r>
          </w:p>
        </w:tc>
        <w:tc>
          <w:tcPr>
            <w:tcW w:w="1572" w:type="dxa"/>
          </w:tcPr>
          <w:p w:rsidR="00DE6F56" w:rsidRDefault="00C53363">
            <w:pPr>
              <w:pStyle w:val="ListParagraph1"/>
              <w:spacing w:after="324"/>
              <w:ind w:left="0"/>
              <w:textAlignment w:val="baseline"/>
              <w:rPr>
                <w:b/>
                <w:bCs/>
                <w:sz w:val="28"/>
                <w:szCs w:val="28"/>
              </w:rPr>
            </w:pPr>
            <w:r>
              <w:rPr>
                <w:b/>
                <w:bCs/>
                <w:sz w:val="28"/>
                <w:szCs w:val="28"/>
              </w:rPr>
              <w:t>2016 – 2017</w:t>
            </w:r>
          </w:p>
        </w:tc>
        <w:tc>
          <w:tcPr>
            <w:tcW w:w="1276" w:type="dxa"/>
          </w:tcPr>
          <w:p w:rsidR="00DE6F56" w:rsidRDefault="00C53363">
            <w:pPr>
              <w:pStyle w:val="ListParagraph1"/>
              <w:spacing w:after="324"/>
              <w:ind w:left="0"/>
              <w:textAlignment w:val="baseline"/>
              <w:rPr>
                <w:b/>
                <w:bCs/>
                <w:sz w:val="28"/>
                <w:szCs w:val="28"/>
              </w:rPr>
            </w:pPr>
            <w:r>
              <w:rPr>
                <w:b/>
                <w:bCs/>
                <w:sz w:val="28"/>
                <w:szCs w:val="28"/>
              </w:rPr>
              <w:t>2017 - 2018</w:t>
            </w:r>
          </w:p>
        </w:tc>
      </w:tr>
      <w:tr w:rsidR="00DE6F56">
        <w:trPr>
          <w:trHeight w:val="640"/>
        </w:trPr>
        <w:tc>
          <w:tcPr>
            <w:tcW w:w="3180" w:type="dxa"/>
            <w:tcBorders>
              <w:top w:val="nil"/>
            </w:tcBorders>
          </w:tcPr>
          <w:p w:rsidR="00DE6F56" w:rsidRDefault="00C53363">
            <w:pPr>
              <w:pStyle w:val="ListParagraph1"/>
              <w:spacing w:after="324"/>
              <w:ind w:left="0"/>
              <w:textAlignment w:val="baseline"/>
              <w:rPr>
                <w:b/>
                <w:bCs/>
                <w:sz w:val="28"/>
                <w:szCs w:val="28"/>
              </w:rPr>
            </w:pPr>
            <w:r>
              <w:rPr>
                <w:b/>
                <w:bCs/>
                <w:sz w:val="28"/>
                <w:szCs w:val="28"/>
              </w:rPr>
              <w:t>Nội dung</w:t>
            </w:r>
          </w:p>
        </w:tc>
        <w:tc>
          <w:tcPr>
            <w:tcW w:w="1332" w:type="dxa"/>
          </w:tcPr>
          <w:p w:rsidR="00DE6F56" w:rsidRDefault="00DE6F56">
            <w:pPr>
              <w:pStyle w:val="ListParagraph1"/>
              <w:spacing w:after="324"/>
              <w:ind w:left="0"/>
              <w:textAlignment w:val="baseline"/>
              <w:rPr>
                <w:b/>
                <w:bCs/>
                <w:sz w:val="28"/>
                <w:szCs w:val="28"/>
              </w:rPr>
            </w:pPr>
          </w:p>
        </w:tc>
        <w:tc>
          <w:tcPr>
            <w:tcW w:w="1319" w:type="dxa"/>
          </w:tcPr>
          <w:p w:rsidR="00DE6F56" w:rsidRDefault="00DE6F56">
            <w:pPr>
              <w:pStyle w:val="ListParagraph1"/>
              <w:spacing w:after="324"/>
              <w:ind w:left="0"/>
              <w:textAlignment w:val="baseline"/>
              <w:rPr>
                <w:b/>
                <w:bCs/>
                <w:sz w:val="28"/>
                <w:szCs w:val="28"/>
              </w:rPr>
            </w:pPr>
          </w:p>
        </w:tc>
        <w:tc>
          <w:tcPr>
            <w:tcW w:w="1243" w:type="dxa"/>
          </w:tcPr>
          <w:p w:rsidR="00DE6F56" w:rsidRDefault="00DE6F56">
            <w:pPr>
              <w:pStyle w:val="ListParagraph1"/>
              <w:spacing w:after="324"/>
              <w:ind w:left="0"/>
              <w:textAlignment w:val="baseline"/>
              <w:rPr>
                <w:b/>
                <w:bCs/>
                <w:sz w:val="28"/>
                <w:szCs w:val="28"/>
              </w:rPr>
            </w:pPr>
          </w:p>
        </w:tc>
        <w:tc>
          <w:tcPr>
            <w:tcW w:w="1243" w:type="dxa"/>
          </w:tcPr>
          <w:p w:rsidR="00DE6F56" w:rsidRDefault="00DE6F56">
            <w:pPr>
              <w:pStyle w:val="ListParagraph1"/>
              <w:spacing w:after="324"/>
              <w:ind w:left="0"/>
              <w:textAlignment w:val="baseline"/>
              <w:rPr>
                <w:b/>
                <w:bCs/>
                <w:sz w:val="28"/>
                <w:szCs w:val="28"/>
              </w:rPr>
            </w:pPr>
          </w:p>
        </w:tc>
        <w:tc>
          <w:tcPr>
            <w:tcW w:w="1572" w:type="dxa"/>
          </w:tcPr>
          <w:p w:rsidR="00DE6F56" w:rsidRDefault="00DE6F56">
            <w:pPr>
              <w:pStyle w:val="ListParagraph1"/>
              <w:spacing w:after="324"/>
              <w:ind w:left="0"/>
              <w:textAlignment w:val="baseline"/>
              <w:rPr>
                <w:b/>
                <w:bCs/>
                <w:sz w:val="28"/>
                <w:szCs w:val="28"/>
              </w:rPr>
            </w:pPr>
          </w:p>
        </w:tc>
        <w:tc>
          <w:tcPr>
            <w:tcW w:w="1276" w:type="dxa"/>
          </w:tcPr>
          <w:p w:rsidR="00DE6F56" w:rsidRDefault="00DE6F56">
            <w:pPr>
              <w:pStyle w:val="ListParagraph1"/>
              <w:spacing w:after="324"/>
              <w:ind w:left="0"/>
              <w:textAlignment w:val="baseline"/>
              <w:rPr>
                <w:b/>
                <w:bCs/>
                <w:sz w:val="28"/>
                <w:szCs w:val="28"/>
              </w:rPr>
            </w:pPr>
          </w:p>
        </w:tc>
      </w:tr>
      <w:tr w:rsidR="00DE6F56">
        <w:trPr>
          <w:trHeight w:val="1593"/>
        </w:trPr>
        <w:tc>
          <w:tcPr>
            <w:tcW w:w="3180" w:type="dxa"/>
          </w:tcPr>
          <w:p w:rsidR="00DE6F56" w:rsidRDefault="00C53363">
            <w:pPr>
              <w:pStyle w:val="ListParagraph1"/>
              <w:spacing w:after="324"/>
              <w:ind w:left="0"/>
              <w:textAlignment w:val="baseline"/>
              <w:rPr>
                <w:sz w:val="28"/>
                <w:szCs w:val="28"/>
              </w:rPr>
            </w:pPr>
            <w:r>
              <w:rPr>
                <w:sz w:val="28"/>
                <w:szCs w:val="28"/>
              </w:rPr>
              <w:t>Số học viên tham gia thi chứng chỉ Cambridge:</w:t>
            </w:r>
          </w:p>
          <w:p w:rsidR="00DE6F56" w:rsidRDefault="00C53363">
            <w:pPr>
              <w:pStyle w:val="ListParagraph1"/>
              <w:numPr>
                <w:ilvl w:val="0"/>
                <w:numId w:val="1"/>
              </w:numPr>
              <w:spacing w:after="324"/>
              <w:textAlignment w:val="baseline"/>
              <w:rPr>
                <w:sz w:val="28"/>
                <w:szCs w:val="28"/>
              </w:rPr>
            </w:pPr>
            <w:r>
              <w:rPr>
                <w:sz w:val="28"/>
                <w:szCs w:val="28"/>
              </w:rPr>
              <w:t>A1-A2</w:t>
            </w:r>
          </w:p>
          <w:p w:rsidR="00DE6F56" w:rsidRDefault="00C53363">
            <w:pPr>
              <w:pStyle w:val="ListParagraph1"/>
              <w:numPr>
                <w:ilvl w:val="0"/>
                <w:numId w:val="1"/>
              </w:numPr>
              <w:spacing w:after="324"/>
              <w:textAlignment w:val="baseline"/>
              <w:rPr>
                <w:sz w:val="28"/>
                <w:szCs w:val="28"/>
              </w:rPr>
            </w:pPr>
            <w:r>
              <w:rPr>
                <w:sz w:val="28"/>
                <w:szCs w:val="28"/>
              </w:rPr>
              <w:t xml:space="preserve">KET </w:t>
            </w:r>
          </w:p>
          <w:p w:rsidR="00DE6F56" w:rsidRDefault="00C53363">
            <w:pPr>
              <w:pStyle w:val="ListParagraph1"/>
              <w:numPr>
                <w:ilvl w:val="0"/>
                <w:numId w:val="1"/>
              </w:numPr>
              <w:spacing w:after="324"/>
              <w:textAlignment w:val="baseline"/>
              <w:rPr>
                <w:sz w:val="28"/>
                <w:szCs w:val="28"/>
              </w:rPr>
            </w:pPr>
            <w:r>
              <w:rPr>
                <w:sz w:val="28"/>
                <w:szCs w:val="28"/>
              </w:rPr>
              <w:t xml:space="preserve">B1 </w:t>
            </w:r>
          </w:p>
        </w:tc>
        <w:tc>
          <w:tcPr>
            <w:tcW w:w="1332" w:type="dxa"/>
          </w:tcPr>
          <w:p w:rsidR="00DE6F56" w:rsidRDefault="00DE6F56">
            <w:pPr>
              <w:pStyle w:val="ListParagraph1"/>
              <w:spacing w:after="324"/>
              <w:ind w:left="0"/>
              <w:textAlignment w:val="baseline"/>
              <w:rPr>
                <w:sz w:val="28"/>
                <w:szCs w:val="28"/>
              </w:rPr>
            </w:pPr>
          </w:p>
        </w:tc>
        <w:tc>
          <w:tcPr>
            <w:tcW w:w="1319" w:type="dxa"/>
          </w:tcPr>
          <w:p w:rsidR="00DE6F56" w:rsidRDefault="00DE6F56">
            <w:pPr>
              <w:pStyle w:val="ListParagraph1"/>
              <w:spacing w:after="324"/>
              <w:ind w:left="0"/>
              <w:textAlignment w:val="baseline"/>
              <w:rPr>
                <w:sz w:val="28"/>
                <w:szCs w:val="28"/>
              </w:rPr>
            </w:pPr>
          </w:p>
        </w:tc>
        <w:tc>
          <w:tcPr>
            <w:tcW w:w="1243" w:type="dxa"/>
          </w:tcPr>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44</w:t>
            </w:r>
          </w:p>
          <w:p w:rsidR="00DE6F56" w:rsidRDefault="00C53363">
            <w:pPr>
              <w:pStyle w:val="ListParagraph1"/>
              <w:spacing w:after="324"/>
              <w:ind w:left="0"/>
              <w:textAlignment w:val="baseline"/>
              <w:rPr>
                <w:sz w:val="28"/>
                <w:szCs w:val="28"/>
              </w:rPr>
            </w:pPr>
            <w:r>
              <w:rPr>
                <w:sz w:val="28"/>
                <w:szCs w:val="28"/>
              </w:rPr>
              <w:t>30</w:t>
            </w:r>
          </w:p>
          <w:p w:rsidR="00DE6F56" w:rsidRDefault="00C53363">
            <w:pPr>
              <w:pStyle w:val="ListParagraph1"/>
              <w:spacing w:after="324"/>
              <w:ind w:left="0"/>
              <w:textAlignment w:val="baseline"/>
              <w:rPr>
                <w:sz w:val="28"/>
                <w:szCs w:val="28"/>
              </w:rPr>
            </w:pPr>
            <w:r>
              <w:rPr>
                <w:sz w:val="28"/>
                <w:szCs w:val="28"/>
              </w:rPr>
              <w:t>12</w:t>
            </w:r>
          </w:p>
          <w:p w:rsidR="00DE6F56" w:rsidRDefault="00C53363">
            <w:pPr>
              <w:pStyle w:val="ListParagraph1"/>
              <w:spacing w:after="324"/>
              <w:ind w:left="0"/>
              <w:textAlignment w:val="baseline"/>
              <w:rPr>
                <w:sz w:val="28"/>
                <w:szCs w:val="28"/>
              </w:rPr>
            </w:pPr>
            <w:r>
              <w:rPr>
                <w:sz w:val="28"/>
                <w:szCs w:val="28"/>
              </w:rPr>
              <w:t>02</w:t>
            </w:r>
          </w:p>
        </w:tc>
        <w:tc>
          <w:tcPr>
            <w:tcW w:w="1243" w:type="dxa"/>
          </w:tcPr>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90</w:t>
            </w:r>
          </w:p>
          <w:p w:rsidR="00DE6F56" w:rsidRDefault="00C53363">
            <w:pPr>
              <w:pStyle w:val="ListParagraph1"/>
              <w:spacing w:after="324"/>
              <w:ind w:left="0"/>
              <w:textAlignment w:val="baseline"/>
              <w:rPr>
                <w:sz w:val="28"/>
                <w:szCs w:val="28"/>
              </w:rPr>
            </w:pPr>
            <w:r>
              <w:rPr>
                <w:sz w:val="28"/>
                <w:szCs w:val="28"/>
              </w:rPr>
              <w:t xml:space="preserve">50  </w:t>
            </w:r>
          </w:p>
          <w:p w:rsidR="00DE6F56" w:rsidRDefault="00C53363">
            <w:pPr>
              <w:pStyle w:val="ListParagraph1"/>
              <w:spacing w:after="324"/>
              <w:ind w:left="0"/>
              <w:textAlignment w:val="baseline"/>
              <w:rPr>
                <w:sz w:val="28"/>
                <w:szCs w:val="28"/>
              </w:rPr>
            </w:pPr>
            <w:r>
              <w:rPr>
                <w:sz w:val="28"/>
                <w:szCs w:val="28"/>
              </w:rPr>
              <w:t>35</w:t>
            </w:r>
          </w:p>
          <w:p w:rsidR="00DE6F56" w:rsidRDefault="00C53363">
            <w:pPr>
              <w:pStyle w:val="ListParagraph1"/>
              <w:spacing w:after="324"/>
              <w:ind w:left="0"/>
              <w:textAlignment w:val="baseline"/>
              <w:rPr>
                <w:sz w:val="28"/>
                <w:szCs w:val="28"/>
              </w:rPr>
            </w:pPr>
            <w:r>
              <w:rPr>
                <w:sz w:val="28"/>
                <w:szCs w:val="28"/>
              </w:rPr>
              <w:t>05</w:t>
            </w:r>
          </w:p>
        </w:tc>
        <w:tc>
          <w:tcPr>
            <w:tcW w:w="1572" w:type="dxa"/>
          </w:tcPr>
          <w:p w:rsidR="00DE6F56" w:rsidRDefault="00DE6F56">
            <w:pPr>
              <w:pStyle w:val="ListParagraph1"/>
              <w:spacing w:after="324"/>
              <w:ind w:left="0"/>
              <w:textAlignment w:val="baseline"/>
              <w:rPr>
                <w:sz w:val="28"/>
                <w:szCs w:val="28"/>
              </w:rPr>
            </w:pPr>
          </w:p>
        </w:tc>
        <w:tc>
          <w:tcPr>
            <w:tcW w:w="1276" w:type="dxa"/>
          </w:tcPr>
          <w:p w:rsidR="00DE6F56" w:rsidRDefault="00DE6F56">
            <w:pPr>
              <w:pStyle w:val="ListParagraph1"/>
              <w:spacing w:after="324"/>
              <w:ind w:left="0"/>
              <w:textAlignment w:val="baseline"/>
              <w:rPr>
                <w:sz w:val="28"/>
                <w:szCs w:val="28"/>
              </w:rPr>
            </w:pPr>
          </w:p>
        </w:tc>
      </w:tr>
      <w:tr w:rsidR="00DE6F56">
        <w:trPr>
          <w:trHeight w:val="2234"/>
        </w:trPr>
        <w:tc>
          <w:tcPr>
            <w:tcW w:w="3180" w:type="dxa"/>
          </w:tcPr>
          <w:p w:rsidR="00DE6F56" w:rsidRDefault="00C53363">
            <w:pPr>
              <w:pStyle w:val="ListParagraph1"/>
              <w:spacing w:after="324"/>
              <w:ind w:left="0"/>
              <w:textAlignment w:val="baseline"/>
              <w:rPr>
                <w:sz w:val="28"/>
                <w:szCs w:val="28"/>
              </w:rPr>
            </w:pPr>
            <w:r>
              <w:rPr>
                <w:sz w:val="28"/>
                <w:szCs w:val="28"/>
              </w:rPr>
              <w:lastRenderedPageBreak/>
              <w:t>Kết quả đánh giá năng lực ngoại ngữ theo khung 6 bậc dùng cho Việt Nam:</w:t>
            </w:r>
          </w:p>
          <w:p w:rsidR="00DE6F56" w:rsidRDefault="00C53363">
            <w:pPr>
              <w:pStyle w:val="ListParagraph1"/>
              <w:numPr>
                <w:ilvl w:val="0"/>
                <w:numId w:val="1"/>
              </w:numPr>
              <w:spacing w:after="324"/>
              <w:textAlignment w:val="baseline"/>
              <w:rPr>
                <w:sz w:val="28"/>
                <w:szCs w:val="28"/>
              </w:rPr>
            </w:pPr>
            <w:r>
              <w:rPr>
                <w:sz w:val="28"/>
                <w:szCs w:val="28"/>
              </w:rPr>
              <w:t>A1</w:t>
            </w:r>
          </w:p>
          <w:p w:rsidR="00DE6F56" w:rsidRDefault="00C53363">
            <w:pPr>
              <w:pStyle w:val="ListParagraph1"/>
              <w:numPr>
                <w:ilvl w:val="0"/>
                <w:numId w:val="1"/>
              </w:numPr>
              <w:spacing w:after="324"/>
              <w:textAlignment w:val="baseline"/>
              <w:rPr>
                <w:sz w:val="28"/>
                <w:szCs w:val="28"/>
              </w:rPr>
            </w:pPr>
            <w:r>
              <w:rPr>
                <w:sz w:val="28"/>
                <w:szCs w:val="28"/>
              </w:rPr>
              <w:t>A2</w:t>
            </w:r>
          </w:p>
          <w:p w:rsidR="00DE6F56" w:rsidRDefault="00C53363">
            <w:pPr>
              <w:pStyle w:val="ListParagraph1"/>
              <w:numPr>
                <w:ilvl w:val="0"/>
                <w:numId w:val="1"/>
              </w:numPr>
              <w:spacing w:after="324"/>
              <w:textAlignment w:val="baseline"/>
              <w:rPr>
                <w:sz w:val="28"/>
                <w:szCs w:val="28"/>
              </w:rPr>
            </w:pPr>
            <w:r>
              <w:rPr>
                <w:sz w:val="28"/>
                <w:szCs w:val="28"/>
              </w:rPr>
              <w:t>B1</w:t>
            </w:r>
          </w:p>
          <w:p w:rsidR="00DE6F56" w:rsidRDefault="00C53363">
            <w:pPr>
              <w:pStyle w:val="ListParagraph1"/>
              <w:numPr>
                <w:ilvl w:val="0"/>
                <w:numId w:val="1"/>
              </w:numPr>
              <w:spacing w:after="324"/>
              <w:textAlignment w:val="baseline"/>
              <w:rPr>
                <w:sz w:val="28"/>
                <w:szCs w:val="28"/>
              </w:rPr>
            </w:pPr>
            <w:r>
              <w:rPr>
                <w:sz w:val="28"/>
                <w:szCs w:val="28"/>
              </w:rPr>
              <w:t>B2</w:t>
            </w:r>
          </w:p>
        </w:tc>
        <w:tc>
          <w:tcPr>
            <w:tcW w:w="1332" w:type="dxa"/>
          </w:tcPr>
          <w:p w:rsidR="00DE6F56" w:rsidRDefault="00DE6F56">
            <w:pPr>
              <w:pStyle w:val="ListParagraph1"/>
              <w:spacing w:after="324"/>
              <w:ind w:left="0"/>
              <w:textAlignment w:val="baseline"/>
              <w:rPr>
                <w:sz w:val="28"/>
                <w:szCs w:val="28"/>
              </w:rPr>
            </w:pPr>
          </w:p>
        </w:tc>
        <w:tc>
          <w:tcPr>
            <w:tcW w:w="1319" w:type="dxa"/>
          </w:tcPr>
          <w:p w:rsidR="00DE6F56" w:rsidRDefault="00DE6F56">
            <w:pPr>
              <w:pStyle w:val="ListParagraph1"/>
              <w:spacing w:after="324"/>
              <w:ind w:left="0"/>
              <w:textAlignment w:val="baseline"/>
              <w:rPr>
                <w:sz w:val="28"/>
                <w:szCs w:val="28"/>
              </w:rPr>
            </w:pPr>
          </w:p>
        </w:tc>
        <w:tc>
          <w:tcPr>
            <w:tcW w:w="1243" w:type="dxa"/>
          </w:tcPr>
          <w:p w:rsidR="00DE6F56" w:rsidRDefault="00DE6F56">
            <w:pPr>
              <w:pStyle w:val="ListParagraph1"/>
              <w:spacing w:after="324"/>
              <w:ind w:left="0"/>
              <w:textAlignment w:val="baseline"/>
              <w:rPr>
                <w:sz w:val="28"/>
                <w:szCs w:val="28"/>
              </w:rPr>
            </w:pPr>
          </w:p>
        </w:tc>
        <w:tc>
          <w:tcPr>
            <w:tcW w:w="1243" w:type="dxa"/>
          </w:tcPr>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196</w:t>
            </w:r>
          </w:p>
          <w:p w:rsidR="00DE6F56" w:rsidRDefault="00C53363">
            <w:pPr>
              <w:pStyle w:val="ListParagraph1"/>
              <w:spacing w:after="324"/>
              <w:ind w:left="0"/>
              <w:textAlignment w:val="baseline"/>
              <w:rPr>
                <w:sz w:val="28"/>
                <w:szCs w:val="28"/>
              </w:rPr>
            </w:pPr>
            <w:r>
              <w:rPr>
                <w:sz w:val="28"/>
                <w:szCs w:val="28"/>
              </w:rPr>
              <w:t>04</w:t>
            </w:r>
          </w:p>
          <w:p w:rsidR="00DE6F56" w:rsidRDefault="00C53363">
            <w:pPr>
              <w:pStyle w:val="ListParagraph1"/>
              <w:spacing w:after="324"/>
              <w:ind w:left="0"/>
              <w:textAlignment w:val="baseline"/>
              <w:rPr>
                <w:sz w:val="28"/>
                <w:szCs w:val="28"/>
              </w:rPr>
            </w:pPr>
            <w:r>
              <w:rPr>
                <w:sz w:val="28"/>
                <w:szCs w:val="28"/>
              </w:rPr>
              <w:t>46</w:t>
            </w:r>
          </w:p>
          <w:p w:rsidR="00DE6F56" w:rsidRDefault="00C53363">
            <w:pPr>
              <w:pStyle w:val="ListParagraph1"/>
              <w:spacing w:after="324"/>
              <w:ind w:left="0"/>
              <w:textAlignment w:val="baseline"/>
              <w:rPr>
                <w:sz w:val="28"/>
                <w:szCs w:val="28"/>
              </w:rPr>
            </w:pPr>
            <w:r>
              <w:rPr>
                <w:sz w:val="28"/>
                <w:szCs w:val="28"/>
              </w:rPr>
              <w:t>91</w:t>
            </w:r>
          </w:p>
          <w:p w:rsidR="00DE6F56" w:rsidRDefault="00C53363">
            <w:pPr>
              <w:pStyle w:val="ListParagraph1"/>
              <w:spacing w:after="324"/>
              <w:ind w:left="0"/>
              <w:textAlignment w:val="baseline"/>
              <w:rPr>
                <w:sz w:val="28"/>
                <w:szCs w:val="28"/>
              </w:rPr>
            </w:pPr>
            <w:r>
              <w:rPr>
                <w:sz w:val="28"/>
                <w:szCs w:val="28"/>
              </w:rPr>
              <w:t>51</w:t>
            </w:r>
          </w:p>
        </w:tc>
        <w:tc>
          <w:tcPr>
            <w:tcW w:w="1572" w:type="dxa"/>
          </w:tcPr>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299</w:t>
            </w:r>
          </w:p>
          <w:p w:rsidR="00DE6F56" w:rsidRDefault="00C53363">
            <w:pPr>
              <w:pStyle w:val="ListParagraph1"/>
              <w:spacing w:after="324"/>
              <w:ind w:left="0"/>
              <w:textAlignment w:val="baseline"/>
              <w:rPr>
                <w:sz w:val="28"/>
                <w:szCs w:val="28"/>
              </w:rPr>
            </w:pPr>
            <w:r>
              <w:rPr>
                <w:sz w:val="28"/>
                <w:szCs w:val="28"/>
              </w:rPr>
              <w:t>02</w:t>
            </w:r>
          </w:p>
          <w:p w:rsidR="00DE6F56" w:rsidRDefault="00C53363">
            <w:pPr>
              <w:pStyle w:val="ListParagraph1"/>
              <w:spacing w:after="324"/>
              <w:ind w:left="0"/>
              <w:textAlignment w:val="baseline"/>
              <w:rPr>
                <w:sz w:val="28"/>
                <w:szCs w:val="28"/>
              </w:rPr>
            </w:pPr>
            <w:r>
              <w:rPr>
                <w:sz w:val="28"/>
                <w:szCs w:val="28"/>
              </w:rPr>
              <w:t>32</w:t>
            </w:r>
          </w:p>
          <w:p w:rsidR="00DE6F56" w:rsidRDefault="00C53363">
            <w:pPr>
              <w:pStyle w:val="ListParagraph1"/>
              <w:spacing w:after="324"/>
              <w:ind w:left="0"/>
              <w:textAlignment w:val="baseline"/>
              <w:rPr>
                <w:sz w:val="28"/>
                <w:szCs w:val="28"/>
              </w:rPr>
            </w:pPr>
            <w:r>
              <w:rPr>
                <w:sz w:val="28"/>
                <w:szCs w:val="28"/>
              </w:rPr>
              <w:t>68</w:t>
            </w:r>
          </w:p>
          <w:p w:rsidR="00DE6F56" w:rsidRDefault="00C53363">
            <w:pPr>
              <w:pStyle w:val="ListParagraph1"/>
              <w:spacing w:after="324"/>
              <w:ind w:left="0"/>
              <w:textAlignment w:val="baseline"/>
              <w:rPr>
                <w:sz w:val="28"/>
                <w:szCs w:val="28"/>
              </w:rPr>
            </w:pPr>
            <w:r>
              <w:rPr>
                <w:sz w:val="28"/>
                <w:szCs w:val="28"/>
              </w:rPr>
              <w:t>106</w:t>
            </w:r>
          </w:p>
        </w:tc>
        <w:tc>
          <w:tcPr>
            <w:tcW w:w="1276" w:type="dxa"/>
          </w:tcPr>
          <w:p w:rsidR="00DE6F56" w:rsidRDefault="00DE6F56">
            <w:pPr>
              <w:pStyle w:val="ListParagraph1"/>
              <w:spacing w:after="324"/>
              <w:ind w:left="0"/>
              <w:textAlignment w:val="baseline"/>
              <w:rPr>
                <w:sz w:val="28"/>
                <w:szCs w:val="28"/>
              </w:rPr>
            </w:pPr>
          </w:p>
        </w:tc>
      </w:tr>
      <w:tr w:rsidR="00DE6F56">
        <w:trPr>
          <w:trHeight w:val="3187"/>
        </w:trPr>
        <w:tc>
          <w:tcPr>
            <w:tcW w:w="3180" w:type="dxa"/>
          </w:tcPr>
          <w:p w:rsidR="00DE6F56" w:rsidRDefault="00C53363">
            <w:pPr>
              <w:pStyle w:val="ListParagraph1"/>
              <w:spacing w:after="324"/>
              <w:ind w:left="0"/>
              <w:textAlignment w:val="baseline"/>
              <w:rPr>
                <w:sz w:val="28"/>
                <w:szCs w:val="28"/>
              </w:rPr>
            </w:pPr>
            <w:r>
              <w:rPr>
                <w:sz w:val="28"/>
                <w:szCs w:val="28"/>
              </w:rPr>
              <w:t>Kết quả kỳ thi IOE:</w:t>
            </w:r>
          </w:p>
          <w:p w:rsidR="00DE6F56" w:rsidRDefault="00C53363">
            <w:pPr>
              <w:pStyle w:val="ListParagraph1"/>
              <w:numPr>
                <w:ilvl w:val="0"/>
                <w:numId w:val="1"/>
              </w:numPr>
              <w:spacing w:after="324"/>
              <w:textAlignment w:val="baseline"/>
              <w:rPr>
                <w:sz w:val="28"/>
                <w:szCs w:val="28"/>
              </w:rPr>
            </w:pPr>
            <w:r>
              <w:rPr>
                <w:sz w:val="28"/>
                <w:szCs w:val="28"/>
              </w:rPr>
              <w:t>Cấp Quốc gia</w:t>
            </w:r>
          </w:p>
          <w:p w:rsidR="00DE6F56" w:rsidRDefault="00DE6F56">
            <w:pPr>
              <w:spacing w:after="324"/>
              <w:textAlignment w:val="baseline"/>
              <w:rPr>
                <w:sz w:val="28"/>
                <w:szCs w:val="28"/>
              </w:rPr>
            </w:pPr>
          </w:p>
          <w:p w:rsidR="00DE6F56" w:rsidRDefault="00C53363">
            <w:pPr>
              <w:pStyle w:val="ListParagraph1"/>
              <w:numPr>
                <w:ilvl w:val="0"/>
                <w:numId w:val="1"/>
              </w:numPr>
              <w:spacing w:after="324"/>
              <w:textAlignment w:val="baseline"/>
              <w:rPr>
                <w:sz w:val="28"/>
                <w:szCs w:val="28"/>
              </w:rPr>
            </w:pPr>
            <w:r>
              <w:rPr>
                <w:sz w:val="28"/>
                <w:szCs w:val="28"/>
              </w:rPr>
              <w:t>Cấp Tỉnh</w:t>
            </w:r>
          </w:p>
          <w:p w:rsidR="00DE6F56" w:rsidRDefault="00DE6F56">
            <w:pPr>
              <w:pStyle w:val="ListParagraph1"/>
              <w:spacing w:after="324"/>
              <w:ind w:left="786"/>
              <w:textAlignment w:val="baseline"/>
              <w:rPr>
                <w:sz w:val="28"/>
                <w:szCs w:val="28"/>
              </w:rPr>
            </w:pPr>
          </w:p>
        </w:tc>
        <w:tc>
          <w:tcPr>
            <w:tcW w:w="1332" w:type="dxa"/>
          </w:tcPr>
          <w:p w:rsidR="00DE6F56" w:rsidRDefault="00DE6F56">
            <w:pPr>
              <w:pStyle w:val="ListParagraph1"/>
              <w:spacing w:after="324"/>
              <w:ind w:left="0"/>
              <w:textAlignment w:val="baseline"/>
              <w:rPr>
                <w:sz w:val="28"/>
                <w:szCs w:val="28"/>
              </w:rPr>
            </w:pPr>
          </w:p>
        </w:tc>
        <w:tc>
          <w:tcPr>
            <w:tcW w:w="1319" w:type="dxa"/>
          </w:tcPr>
          <w:p w:rsidR="00DE6F56" w:rsidRDefault="00DE6F56">
            <w:pPr>
              <w:pStyle w:val="ListParagraph1"/>
              <w:spacing w:after="324"/>
              <w:ind w:left="0"/>
              <w:textAlignment w:val="baseline"/>
              <w:rPr>
                <w:sz w:val="28"/>
                <w:szCs w:val="28"/>
              </w:rPr>
            </w:pPr>
          </w:p>
        </w:tc>
        <w:tc>
          <w:tcPr>
            <w:tcW w:w="1243" w:type="dxa"/>
          </w:tcPr>
          <w:p w:rsidR="00DE6F56" w:rsidRDefault="00C53363">
            <w:pPr>
              <w:pStyle w:val="ListParagraph1"/>
              <w:spacing w:after="324"/>
              <w:ind w:left="0"/>
              <w:textAlignment w:val="baseline"/>
              <w:rPr>
                <w:sz w:val="28"/>
                <w:szCs w:val="28"/>
              </w:rPr>
            </w:pPr>
            <w:r>
              <w:rPr>
                <w:sz w:val="28"/>
                <w:szCs w:val="28"/>
              </w:rPr>
              <w:t>1 HCV</w:t>
            </w:r>
          </w:p>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02 nhất</w:t>
            </w:r>
          </w:p>
          <w:p w:rsidR="00DE6F56" w:rsidRDefault="00C53363">
            <w:pPr>
              <w:pStyle w:val="ListParagraph1"/>
              <w:spacing w:after="324"/>
              <w:ind w:left="0"/>
              <w:textAlignment w:val="baseline"/>
              <w:rPr>
                <w:sz w:val="28"/>
                <w:szCs w:val="28"/>
              </w:rPr>
            </w:pPr>
            <w:r>
              <w:rPr>
                <w:sz w:val="28"/>
                <w:szCs w:val="28"/>
              </w:rPr>
              <w:t>3 nhì</w:t>
            </w:r>
          </w:p>
          <w:p w:rsidR="00DE6F56" w:rsidRDefault="00C53363">
            <w:pPr>
              <w:pStyle w:val="ListParagraph1"/>
              <w:spacing w:after="324"/>
              <w:ind w:left="0"/>
              <w:textAlignment w:val="baseline"/>
              <w:rPr>
                <w:sz w:val="28"/>
                <w:szCs w:val="28"/>
              </w:rPr>
            </w:pPr>
            <w:r>
              <w:rPr>
                <w:sz w:val="28"/>
                <w:szCs w:val="28"/>
              </w:rPr>
              <w:t>3 KK</w:t>
            </w:r>
          </w:p>
        </w:tc>
        <w:tc>
          <w:tcPr>
            <w:tcW w:w="1243" w:type="dxa"/>
          </w:tcPr>
          <w:p w:rsidR="00DE6F56" w:rsidRDefault="00C53363">
            <w:pPr>
              <w:pStyle w:val="ListParagraph1"/>
              <w:spacing w:after="324"/>
              <w:ind w:left="0"/>
              <w:textAlignment w:val="baseline"/>
              <w:rPr>
                <w:sz w:val="28"/>
                <w:szCs w:val="28"/>
              </w:rPr>
            </w:pPr>
            <w:r>
              <w:rPr>
                <w:sz w:val="28"/>
                <w:szCs w:val="28"/>
              </w:rPr>
              <w:t>01 HCV. 03 HCB,</w:t>
            </w:r>
          </w:p>
          <w:p w:rsidR="00DE6F56" w:rsidRDefault="00C53363">
            <w:pPr>
              <w:pStyle w:val="ListParagraph1"/>
              <w:spacing w:after="324"/>
              <w:ind w:left="0"/>
              <w:textAlignment w:val="baseline"/>
              <w:rPr>
                <w:sz w:val="28"/>
                <w:szCs w:val="28"/>
              </w:rPr>
            </w:pPr>
            <w:r>
              <w:rPr>
                <w:sz w:val="28"/>
                <w:szCs w:val="28"/>
              </w:rPr>
              <w:t>03 HCĐ,</w:t>
            </w:r>
          </w:p>
          <w:p w:rsidR="00DE6F56" w:rsidRDefault="00C53363">
            <w:pPr>
              <w:pStyle w:val="ListParagraph1"/>
              <w:spacing w:after="324"/>
              <w:ind w:left="0"/>
              <w:textAlignment w:val="baseline"/>
              <w:rPr>
                <w:sz w:val="28"/>
                <w:szCs w:val="28"/>
              </w:rPr>
            </w:pPr>
            <w:r>
              <w:rPr>
                <w:sz w:val="28"/>
                <w:szCs w:val="28"/>
              </w:rPr>
              <w:t>06 KK</w:t>
            </w:r>
          </w:p>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 xml:space="preserve">10 nhất, 12 nhì, </w:t>
            </w:r>
          </w:p>
          <w:p w:rsidR="00DE6F56" w:rsidRDefault="00C53363">
            <w:pPr>
              <w:pStyle w:val="ListParagraph1"/>
              <w:spacing w:after="324"/>
              <w:ind w:left="0"/>
              <w:textAlignment w:val="baseline"/>
              <w:rPr>
                <w:sz w:val="28"/>
                <w:szCs w:val="28"/>
              </w:rPr>
            </w:pPr>
            <w:r>
              <w:rPr>
                <w:sz w:val="28"/>
                <w:szCs w:val="28"/>
              </w:rPr>
              <w:t>16 ba,</w:t>
            </w:r>
          </w:p>
          <w:p w:rsidR="00DE6F56" w:rsidRDefault="00C53363">
            <w:pPr>
              <w:pStyle w:val="ListParagraph1"/>
              <w:spacing w:after="324"/>
              <w:ind w:left="0"/>
              <w:textAlignment w:val="baseline"/>
              <w:rPr>
                <w:sz w:val="28"/>
                <w:szCs w:val="28"/>
              </w:rPr>
            </w:pPr>
            <w:r>
              <w:rPr>
                <w:sz w:val="28"/>
                <w:szCs w:val="28"/>
              </w:rPr>
              <w:t>10 KK</w:t>
            </w:r>
          </w:p>
          <w:p w:rsidR="00DE6F56" w:rsidRDefault="00DE6F56">
            <w:pPr>
              <w:pStyle w:val="ListParagraph1"/>
              <w:spacing w:after="324"/>
              <w:ind w:left="0"/>
              <w:textAlignment w:val="baseline"/>
              <w:rPr>
                <w:sz w:val="28"/>
                <w:szCs w:val="28"/>
              </w:rPr>
            </w:pPr>
          </w:p>
        </w:tc>
        <w:tc>
          <w:tcPr>
            <w:tcW w:w="1572" w:type="dxa"/>
          </w:tcPr>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01 HCB, 01 HCĐ, 10 KK.</w:t>
            </w:r>
          </w:p>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11 nhất, 15 nhì, 17 ba, 11 KK.</w:t>
            </w:r>
          </w:p>
        </w:tc>
        <w:tc>
          <w:tcPr>
            <w:tcW w:w="1276" w:type="dxa"/>
          </w:tcPr>
          <w:p w:rsidR="00DE6F56" w:rsidRDefault="00DE6F56">
            <w:pPr>
              <w:pStyle w:val="ListParagraph1"/>
              <w:spacing w:after="324"/>
              <w:ind w:left="0"/>
              <w:textAlignment w:val="baseline"/>
              <w:rPr>
                <w:sz w:val="28"/>
                <w:szCs w:val="28"/>
              </w:rPr>
            </w:pPr>
          </w:p>
        </w:tc>
      </w:tr>
      <w:tr w:rsidR="00DE6F56">
        <w:trPr>
          <w:trHeight w:val="953"/>
        </w:trPr>
        <w:tc>
          <w:tcPr>
            <w:tcW w:w="3180" w:type="dxa"/>
          </w:tcPr>
          <w:p w:rsidR="00DE6F56" w:rsidRDefault="00C53363">
            <w:pPr>
              <w:pStyle w:val="ListParagraph1"/>
              <w:spacing w:after="324"/>
              <w:ind w:left="0"/>
              <w:textAlignment w:val="baseline"/>
              <w:rPr>
                <w:sz w:val="28"/>
                <w:szCs w:val="28"/>
              </w:rPr>
            </w:pPr>
            <w:r>
              <w:rPr>
                <w:sz w:val="28"/>
                <w:szCs w:val="28"/>
              </w:rPr>
              <w:t>Kỳ thi học sinh giỏi</w:t>
            </w:r>
          </w:p>
        </w:tc>
        <w:tc>
          <w:tcPr>
            <w:tcW w:w="1332" w:type="dxa"/>
          </w:tcPr>
          <w:p w:rsidR="00DE6F56" w:rsidRDefault="00DE6F56">
            <w:pPr>
              <w:pStyle w:val="ListParagraph1"/>
              <w:spacing w:after="324"/>
              <w:ind w:left="0"/>
              <w:textAlignment w:val="baseline"/>
              <w:rPr>
                <w:sz w:val="28"/>
                <w:szCs w:val="28"/>
              </w:rPr>
            </w:pPr>
          </w:p>
        </w:tc>
        <w:tc>
          <w:tcPr>
            <w:tcW w:w="1319" w:type="dxa"/>
          </w:tcPr>
          <w:p w:rsidR="00DE6F56" w:rsidRDefault="00DE6F56">
            <w:pPr>
              <w:pStyle w:val="ListParagraph1"/>
              <w:spacing w:after="324"/>
              <w:ind w:left="0"/>
              <w:textAlignment w:val="baseline"/>
              <w:rPr>
                <w:sz w:val="28"/>
                <w:szCs w:val="28"/>
              </w:rPr>
            </w:pPr>
          </w:p>
        </w:tc>
        <w:tc>
          <w:tcPr>
            <w:tcW w:w="1243" w:type="dxa"/>
          </w:tcPr>
          <w:p w:rsidR="00DE6F56" w:rsidRDefault="00DE6F56">
            <w:pPr>
              <w:pStyle w:val="ListParagraph1"/>
              <w:spacing w:after="324"/>
              <w:ind w:left="0"/>
              <w:textAlignment w:val="baseline"/>
              <w:rPr>
                <w:sz w:val="28"/>
                <w:szCs w:val="28"/>
              </w:rPr>
            </w:pPr>
          </w:p>
        </w:tc>
        <w:tc>
          <w:tcPr>
            <w:tcW w:w="1243" w:type="dxa"/>
          </w:tcPr>
          <w:p w:rsidR="00DE6F56" w:rsidRDefault="00DE6F56">
            <w:pPr>
              <w:pStyle w:val="ListParagraph1"/>
              <w:spacing w:after="324"/>
              <w:ind w:left="0"/>
              <w:textAlignment w:val="baseline"/>
              <w:rPr>
                <w:sz w:val="28"/>
                <w:szCs w:val="28"/>
              </w:rPr>
            </w:pPr>
          </w:p>
        </w:tc>
        <w:tc>
          <w:tcPr>
            <w:tcW w:w="1572" w:type="dxa"/>
          </w:tcPr>
          <w:p w:rsidR="00DE6F56" w:rsidRDefault="00C53363">
            <w:pPr>
              <w:spacing w:after="324"/>
              <w:textAlignment w:val="baseline"/>
              <w:rPr>
                <w:sz w:val="28"/>
                <w:szCs w:val="28"/>
              </w:rPr>
            </w:pPr>
            <w:r>
              <w:rPr>
                <w:sz w:val="28"/>
                <w:szCs w:val="28"/>
              </w:rPr>
              <w:t>5nhất, 4 nhì, 3 ba, 3KK</w:t>
            </w:r>
          </w:p>
        </w:tc>
        <w:tc>
          <w:tcPr>
            <w:tcW w:w="1276" w:type="dxa"/>
          </w:tcPr>
          <w:p w:rsidR="00DE6F56" w:rsidRDefault="00DE6F56">
            <w:pPr>
              <w:pStyle w:val="ListParagraph1"/>
              <w:spacing w:after="324"/>
              <w:ind w:left="0"/>
              <w:textAlignment w:val="baseline"/>
              <w:rPr>
                <w:sz w:val="28"/>
                <w:szCs w:val="28"/>
              </w:rPr>
            </w:pPr>
          </w:p>
        </w:tc>
      </w:tr>
      <w:tr w:rsidR="00DE6F56">
        <w:trPr>
          <w:trHeight w:val="1280"/>
        </w:trPr>
        <w:tc>
          <w:tcPr>
            <w:tcW w:w="3180" w:type="dxa"/>
          </w:tcPr>
          <w:p w:rsidR="00DE6F56" w:rsidRDefault="00C53363">
            <w:pPr>
              <w:pStyle w:val="ListParagraph1"/>
              <w:spacing w:after="324"/>
              <w:ind w:left="0"/>
              <w:textAlignment w:val="baseline"/>
              <w:rPr>
                <w:sz w:val="28"/>
                <w:szCs w:val="28"/>
              </w:rPr>
            </w:pPr>
            <w:r>
              <w:rPr>
                <w:sz w:val="28"/>
                <w:szCs w:val="28"/>
              </w:rPr>
              <w:t>Kỳ thi hùng biện tiếng Anh về vịnh Hạ  Long cấp Tỉnh.</w:t>
            </w:r>
          </w:p>
        </w:tc>
        <w:tc>
          <w:tcPr>
            <w:tcW w:w="1332" w:type="dxa"/>
          </w:tcPr>
          <w:p w:rsidR="00DE6F56" w:rsidRDefault="00DE6F56">
            <w:pPr>
              <w:pStyle w:val="ListParagraph1"/>
              <w:spacing w:after="324"/>
              <w:ind w:left="0"/>
              <w:textAlignment w:val="baseline"/>
              <w:rPr>
                <w:sz w:val="28"/>
                <w:szCs w:val="28"/>
              </w:rPr>
            </w:pPr>
          </w:p>
        </w:tc>
        <w:tc>
          <w:tcPr>
            <w:tcW w:w="1319" w:type="dxa"/>
          </w:tcPr>
          <w:p w:rsidR="00DE6F56" w:rsidRDefault="00DE6F56">
            <w:pPr>
              <w:pStyle w:val="ListParagraph1"/>
              <w:spacing w:after="324"/>
              <w:ind w:left="0"/>
              <w:textAlignment w:val="baseline"/>
              <w:rPr>
                <w:sz w:val="28"/>
                <w:szCs w:val="28"/>
              </w:rPr>
            </w:pPr>
          </w:p>
        </w:tc>
        <w:tc>
          <w:tcPr>
            <w:tcW w:w="1243" w:type="dxa"/>
          </w:tcPr>
          <w:p w:rsidR="00DE6F56" w:rsidRDefault="00DE6F56">
            <w:pPr>
              <w:pStyle w:val="ListParagraph1"/>
              <w:spacing w:after="324"/>
              <w:ind w:left="0"/>
              <w:textAlignment w:val="baseline"/>
              <w:rPr>
                <w:sz w:val="28"/>
                <w:szCs w:val="28"/>
              </w:rPr>
            </w:pPr>
          </w:p>
        </w:tc>
        <w:tc>
          <w:tcPr>
            <w:tcW w:w="1243" w:type="dxa"/>
          </w:tcPr>
          <w:p w:rsidR="00DE6F56" w:rsidRDefault="00DE6F56">
            <w:pPr>
              <w:pStyle w:val="ListParagraph1"/>
              <w:spacing w:after="324"/>
              <w:ind w:left="0"/>
              <w:textAlignment w:val="baseline"/>
              <w:rPr>
                <w:sz w:val="28"/>
                <w:szCs w:val="28"/>
              </w:rPr>
            </w:pPr>
          </w:p>
        </w:tc>
        <w:tc>
          <w:tcPr>
            <w:tcW w:w="1572" w:type="dxa"/>
          </w:tcPr>
          <w:p w:rsidR="00DE6F56" w:rsidRDefault="00C53363">
            <w:pPr>
              <w:pStyle w:val="ListParagraph1"/>
              <w:spacing w:after="324"/>
              <w:ind w:left="0"/>
              <w:textAlignment w:val="baseline"/>
              <w:rPr>
                <w:sz w:val="28"/>
                <w:szCs w:val="28"/>
              </w:rPr>
            </w:pPr>
            <w:r>
              <w:rPr>
                <w:sz w:val="28"/>
                <w:szCs w:val="28"/>
              </w:rPr>
              <w:t>01 nhì, 01 ba, 2 KK</w:t>
            </w:r>
          </w:p>
        </w:tc>
        <w:tc>
          <w:tcPr>
            <w:tcW w:w="1276" w:type="dxa"/>
          </w:tcPr>
          <w:p w:rsidR="00DE6F56" w:rsidRDefault="00C53363">
            <w:pPr>
              <w:pStyle w:val="ListParagraph1"/>
              <w:spacing w:after="324"/>
              <w:ind w:left="0"/>
              <w:textAlignment w:val="baseline"/>
              <w:rPr>
                <w:sz w:val="28"/>
                <w:szCs w:val="28"/>
              </w:rPr>
            </w:pPr>
            <w:r>
              <w:rPr>
                <w:sz w:val="28"/>
                <w:szCs w:val="28"/>
              </w:rPr>
              <w:t>2 nhất, 1 nhì, 1 ba, 4 KK</w:t>
            </w:r>
          </w:p>
        </w:tc>
      </w:tr>
      <w:tr w:rsidR="00DE6F56">
        <w:trPr>
          <w:trHeight w:val="1593"/>
        </w:trPr>
        <w:tc>
          <w:tcPr>
            <w:tcW w:w="3180" w:type="dxa"/>
          </w:tcPr>
          <w:p w:rsidR="00DE6F56" w:rsidRDefault="00C53363">
            <w:pPr>
              <w:pStyle w:val="ListParagraph1"/>
              <w:spacing w:after="324"/>
              <w:ind w:left="0"/>
              <w:textAlignment w:val="baseline"/>
              <w:rPr>
                <w:sz w:val="28"/>
                <w:szCs w:val="28"/>
              </w:rPr>
            </w:pPr>
            <w:r>
              <w:rPr>
                <w:sz w:val="28"/>
                <w:szCs w:val="28"/>
              </w:rPr>
              <w:t>Thực hiện Đề án tăng cường kỹ năng nghe nói tiếng Anh có sự tham gia giảng dạy của người nước ngoài.</w:t>
            </w:r>
          </w:p>
        </w:tc>
        <w:tc>
          <w:tcPr>
            <w:tcW w:w="1332" w:type="dxa"/>
          </w:tcPr>
          <w:p w:rsidR="00DE6F56" w:rsidRDefault="00DE6F56">
            <w:pPr>
              <w:pStyle w:val="ListParagraph1"/>
              <w:spacing w:after="324"/>
              <w:ind w:left="0"/>
              <w:textAlignment w:val="baseline"/>
              <w:rPr>
                <w:sz w:val="28"/>
                <w:szCs w:val="28"/>
              </w:rPr>
            </w:pPr>
          </w:p>
        </w:tc>
        <w:tc>
          <w:tcPr>
            <w:tcW w:w="1319" w:type="dxa"/>
          </w:tcPr>
          <w:p w:rsidR="00DE6F56" w:rsidRDefault="00DE6F56">
            <w:pPr>
              <w:pStyle w:val="ListParagraph1"/>
              <w:spacing w:after="324"/>
              <w:ind w:left="0"/>
              <w:textAlignment w:val="baseline"/>
              <w:rPr>
                <w:sz w:val="28"/>
                <w:szCs w:val="28"/>
              </w:rPr>
            </w:pPr>
          </w:p>
        </w:tc>
        <w:tc>
          <w:tcPr>
            <w:tcW w:w="1243" w:type="dxa"/>
          </w:tcPr>
          <w:p w:rsidR="00DE6F56" w:rsidRDefault="00DE6F56">
            <w:pPr>
              <w:pStyle w:val="ListParagraph1"/>
              <w:spacing w:after="324"/>
              <w:ind w:left="0"/>
              <w:textAlignment w:val="baseline"/>
              <w:rPr>
                <w:sz w:val="28"/>
                <w:szCs w:val="28"/>
              </w:rPr>
            </w:pPr>
          </w:p>
        </w:tc>
        <w:tc>
          <w:tcPr>
            <w:tcW w:w="1243" w:type="dxa"/>
          </w:tcPr>
          <w:p w:rsidR="00DE6F56" w:rsidRDefault="00C53363">
            <w:pPr>
              <w:pStyle w:val="ListParagraph1"/>
              <w:spacing w:after="324"/>
              <w:ind w:left="0"/>
              <w:textAlignment w:val="baseline"/>
              <w:rPr>
                <w:sz w:val="28"/>
                <w:szCs w:val="28"/>
              </w:rPr>
            </w:pPr>
            <w:r>
              <w:rPr>
                <w:sz w:val="28"/>
                <w:szCs w:val="28"/>
              </w:rPr>
              <w:t>16 lớp (625 học viên)</w:t>
            </w:r>
          </w:p>
        </w:tc>
        <w:tc>
          <w:tcPr>
            <w:tcW w:w="1572" w:type="dxa"/>
          </w:tcPr>
          <w:p w:rsidR="00DE6F56" w:rsidRDefault="00C53363">
            <w:pPr>
              <w:pStyle w:val="ListParagraph1"/>
              <w:spacing w:after="324"/>
              <w:ind w:left="0"/>
              <w:textAlignment w:val="baseline"/>
              <w:rPr>
                <w:sz w:val="28"/>
                <w:szCs w:val="28"/>
              </w:rPr>
            </w:pPr>
            <w:r>
              <w:rPr>
                <w:sz w:val="28"/>
                <w:szCs w:val="28"/>
              </w:rPr>
              <w:t>90 lớp (2713 học viên)</w:t>
            </w:r>
          </w:p>
        </w:tc>
        <w:tc>
          <w:tcPr>
            <w:tcW w:w="1276" w:type="dxa"/>
          </w:tcPr>
          <w:p w:rsidR="00DE6F56" w:rsidRDefault="00C53363">
            <w:pPr>
              <w:pStyle w:val="ListParagraph1"/>
              <w:spacing w:after="324"/>
              <w:ind w:left="0"/>
              <w:textAlignment w:val="baseline"/>
              <w:rPr>
                <w:sz w:val="28"/>
                <w:szCs w:val="28"/>
              </w:rPr>
            </w:pPr>
            <w:r>
              <w:rPr>
                <w:sz w:val="28"/>
                <w:szCs w:val="28"/>
              </w:rPr>
              <w:t>74 lớp (2254)</w:t>
            </w:r>
          </w:p>
        </w:tc>
      </w:tr>
      <w:tr w:rsidR="00DE6F56">
        <w:trPr>
          <w:trHeight w:val="1906"/>
        </w:trPr>
        <w:tc>
          <w:tcPr>
            <w:tcW w:w="3180" w:type="dxa"/>
          </w:tcPr>
          <w:p w:rsidR="00DE6F56" w:rsidRDefault="00C53363">
            <w:pPr>
              <w:pStyle w:val="ListParagraph1"/>
              <w:spacing w:after="324"/>
              <w:ind w:left="0"/>
              <w:textAlignment w:val="baseline"/>
              <w:rPr>
                <w:sz w:val="28"/>
                <w:szCs w:val="28"/>
              </w:rPr>
            </w:pPr>
            <w:r>
              <w:rPr>
                <w:sz w:val="28"/>
                <w:szCs w:val="28"/>
              </w:rPr>
              <w:t>Trao học bổng:</w:t>
            </w:r>
          </w:p>
          <w:p w:rsidR="00DE6F56" w:rsidRDefault="00C53363">
            <w:pPr>
              <w:pStyle w:val="ListParagraph1"/>
              <w:numPr>
                <w:ilvl w:val="0"/>
                <w:numId w:val="1"/>
              </w:numPr>
              <w:spacing w:after="324"/>
              <w:textAlignment w:val="baseline"/>
              <w:rPr>
                <w:sz w:val="28"/>
                <w:szCs w:val="28"/>
              </w:rPr>
            </w:pPr>
            <w:r>
              <w:rPr>
                <w:sz w:val="28"/>
                <w:szCs w:val="28"/>
              </w:rPr>
              <w:t>Học sinh nghèo vượt khó</w:t>
            </w:r>
          </w:p>
          <w:p w:rsidR="00DE6F56" w:rsidRDefault="00C53363">
            <w:pPr>
              <w:pStyle w:val="ListParagraph1"/>
              <w:numPr>
                <w:ilvl w:val="0"/>
                <w:numId w:val="1"/>
              </w:numPr>
              <w:spacing w:after="324"/>
              <w:textAlignment w:val="baseline"/>
              <w:rPr>
                <w:sz w:val="28"/>
                <w:szCs w:val="28"/>
              </w:rPr>
            </w:pPr>
            <w:r>
              <w:rPr>
                <w:sz w:val="28"/>
                <w:szCs w:val="28"/>
              </w:rPr>
              <w:t>Học sinh đạt kết quả cao trong học tập ngoại ngữ</w:t>
            </w:r>
          </w:p>
        </w:tc>
        <w:tc>
          <w:tcPr>
            <w:tcW w:w="1332" w:type="dxa"/>
          </w:tcPr>
          <w:p w:rsidR="00DE6F56" w:rsidRDefault="00DE6F56">
            <w:pPr>
              <w:pStyle w:val="ListParagraph1"/>
              <w:spacing w:after="324"/>
              <w:ind w:left="0"/>
              <w:textAlignment w:val="baseline"/>
              <w:rPr>
                <w:sz w:val="28"/>
                <w:szCs w:val="28"/>
              </w:rPr>
            </w:pPr>
          </w:p>
        </w:tc>
        <w:tc>
          <w:tcPr>
            <w:tcW w:w="1319" w:type="dxa"/>
          </w:tcPr>
          <w:p w:rsidR="00DE6F56" w:rsidRDefault="00DE6F56">
            <w:pPr>
              <w:pStyle w:val="ListParagraph1"/>
              <w:spacing w:after="324"/>
              <w:ind w:left="0"/>
              <w:textAlignment w:val="baseline"/>
              <w:rPr>
                <w:sz w:val="28"/>
                <w:szCs w:val="28"/>
              </w:rPr>
            </w:pPr>
          </w:p>
        </w:tc>
        <w:tc>
          <w:tcPr>
            <w:tcW w:w="1243" w:type="dxa"/>
          </w:tcPr>
          <w:p w:rsidR="00DE6F56" w:rsidRDefault="00DE6F56">
            <w:pPr>
              <w:pStyle w:val="ListParagraph1"/>
              <w:spacing w:after="324"/>
              <w:ind w:left="0"/>
              <w:textAlignment w:val="baseline"/>
              <w:rPr>
                <w:sz w:val="28"/>
                <w:szCs w:val="28"/>
              </w:rPr>
            </w:pPr>
          </w:p>
        </w:tc>
        <w:tc>
          <w:tcPr>
            <w:tcW w:w="1243" w:type="dxa"/>
          </w:tcPr>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80</w:t>
            </w:r>
          </w:p>
          <w:p w:rsidR="00DE6F56" w:rsidRDefault="00C53363">
            <w:pPr>
              <w:pStyle w:val="ListParagraph1"/>
              <w:spacing w:after="324"/>
              <w:ind w:left="0"/>
              <w:textAlignment w:val="baseline"/>
              <w:rPr>
                <w:sz w:val="28"/>
                <w:szCs w:val="28"/>
              </w:rPr>
            </w:pPr>
            <w:r>
              <w:rPr>
                <w:sz w:val="28"/>
                <w:szCs w:val="28"/>
              </w:rPr>
              <w:t>42</w:t>
            </w:r>
          </w:p>
          <w:p w:rsidR="00DE6F56" w:rsidRDefault="00DE6F56">
            <w:pPr>
              <w:pStyle w:val="ListParagraph1"/>
              <w:spacing w:after="324"/>
              <w:ind w:left="0"/>
              <w:textAlignment w:val="baseline"/>
              <w:rPr>
                <w:sz w:val="28"/>
                <w:szCs w:val="28"/>
              </w:rPr>
            </w:pPr>
          </w:p>
        </w:tc>
        <w:tc>
          <w:tcPr>
            <w:tcW w:w="1572" w:type="dxa"/>
          </w:tcPr>
          <w:p w:rsidR="00DE6F56" w:rsidRDefault="00DE6F56">
            <w:pPr>
              <w:spacing w:after="324"/>
              <w:textAlignment w:val="baseline"/>
              <w:rPr>
                <w:sz w:val="28"/>
                <w:szCs w:val="28"/>
              </w:rPr>
            </w:pPr>
          </w:p>
          <w:p w:rsidR="00DE6F56" w:rsidRDefault="00C53363">
            <w:pPr>
              <w:rPr>
                <w:sz w:val="28"/>
                <w:szCs w:val="28"/>
              </w:rPr>
            </w:pPr>
            <w:r>
              <w:rPr>
                <w:sz w:val="28"/>
                <w:szCs w:val="28"/>
              </w:rPr>
              <w:t>154</w:t>
            </w:r>
          </w:p>
          <w:p w:rsidR="00DE6F56" w:rsidRDefault="00C53363">
            <w:pPr>
              <w:rPr>
                <w:sz w:val="28"/>
                <w:szCs w:val="28"/>
              </w:rPr>
            </w:pPr>
            <w:r>
              <w:rPr>
                <w:sz w:val="28"/>
                <w:szCs w:val="28"/>
              </w:rPr>
              <w:t>120</w:t>
            </w:r>
          </w:p>
        </w:tc>
        <w:tc>
          <w:tcPr>
            <w:tcW w:w="1276" w:type="dxa"/>
          </w:tcPr>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80</w:t>
            </w:r>
          </w:p>
          <w:p w:rsidR="00DE6F56" w:rsidRDefault="00C53363">
            <w:pPr>
              <w:pStyle w:val="ListParagraph1"/>
              <w:spacing w:after="324"/>
              <w:ind w:left="0"/>
              <w:textAlignment w:val="baseline"/>
              <w:rPr>
                <w:sz w:val="28"/>
                <w:szCs w:val="28"/>
              </w:rPr>
            </w:pPr>
            <w:r>
              <w:rPr>
                <w:sz w:val="28"/>
                <w:szCs w:val="28"/>
              </w:rPr>
              <w:t>72</w:t>
            </w:r>
          </w:p>
          <w:p w:rsidR="00DE6F56" w:rsidRDefault="00DE6F56">
            <w:pPr>
              <w:pStyle w:val="ListParagraph1"/>
              <w:spacing w:after="324"/>
              <w:ind w:left="0"/>
              <w:textAlignment w:val="baseline"/>
              <w:rPr>
                <w:sz w:val="28"/>
                <w:szCs w:val="28"/>
              </w:rPr>
            </w:pPr>
          </w:p>
        </w:tc>
      </w:tr>
      <w:tr w:rsidR="00DE6F56">
        <w:trPr>
          <w:trHeight w:val="2323"/>
        </w:trPr>
        <w:tc>
          <w:tcPr>
            <w:tcW w:w="3180" w:type="dxa"/>
          </w:tcPr>
          <w:p w:rsidR="00DE6F56" w:rsidRDefault="00C53363">
            <w:pPr>
              <w:pStyle w:val="ListParagraph1"/>
              <w:spacing w:after="324"/>
              <w:ind w:left="0"/>
              <w:textAlignment w:val="baseline"/>
              <w:rPr>
                <w:sz w:val="28"/>
                <w:szCs w:val="28"/>
              </w:rPr>
            </w:pPr>
            <w:r>
              <w:rPr>
                <w:sz w:val="28"/>
                <w:szCs w:val="28"/>
              </w:rPr>
              <w:lastRenderedPageBreak/>
              <w:t>Dạy học miễn phí:</w:t>
            </w:r>
          </w:p>
          <w:p w:rsidR="00DE6F56" w:rsidRDefault="00C53363">
            <w:pPr>
              <w:pStyle w:val="ListParagraph1"/>
              <w:numPr>
                <w:ilvl w:val="0"/>
                <w:numId w:val="1"/>
              </w:numPr>
              <w:spacing w:after="324"/>
              <w:textAlignment w:val="baseline"/>
              <w:rPr>
                <w:sz w:val="28"/>
                <w:szCs w:val="28"/>
              </w:rPr>
            </w:pPr>
            <w:r>
              <w:rPr>
                <w:sz w:val="28"/>
                <w:szCs w:val="28"/>
              </w:rPr>
              <w:t>Thành phố Cẩm Phả</w:t>
            </w:r>
          </w:p>
          <w:p w:rsidR="00DE6F56" w:rsidRDefault="00C53363">
            <w:pPr>
              <w:pStyle w:val="ListParagraph1"/>
              <w:numPr>
                <w:ilvl w:val="0"/>
                <w:numId w:val="1"/>
              </w:numPr>
              <w:spacing w:after="324"/>
              <w:textAlignment w:val="baseline"/>
              <w:rPr>
                <w:sz w:val="28"/>
                <w:szCs w:val="28"/>
              </w:rPr>
            </w:pPr>
            <w:r>
              <w:rPr>
                <w:sz w:val="28"/>
                <w:szCs w:val="28"/>
              </w:rPr>
              <w:t>Thành phố Hạ Long</w:t>
            </w:r>
          </w:p>
          <w:p w:rsidR="00DE6F56" w:rsidRDefault="00C53363">
            <w:pPr>
              <w:pStyle w:val="ListParagraph1"/>
              <w:numPr>
                <w:ilvl w:val="0"/>
                <w:numId w:val="1"/>
              </w:numPr>
              <w:spacing w:after="324"/>
              <w:textAlignment w:val="baseline"/>
              <w:rPr>
                <w:sz w:val="28"/>
                <w:szCs w:val="28"/>
              </w:rPr>
            </w:pPr>
            <w:r>
              <w:rPr>
                <w:sz w:val="28"/>
                <w:szCs w:val="28"/>
              </w:rPr>
              <w:t>Huyện Tiên Yên</w:t>
            </w:r>
          </w:p>
          <w:p w:rsidR="00DE6F56" w:rsidRDefault="00C53363">
            <w:pPr>
              <w:pStyle w:val="ListParagraph1"/>
              <w:numPr>
                <w:ilvl w:val="0"/>
                <w:numId w:val="1"/>
              </w:numPr>
              <w:spacing w:after="324"/>
              <w:textAlignment w:val="baseline"/>
              <w:rPr>
                <w:sz w:val="28"/>
                <w:szCs w:val="28"/>
              </w:rPr>
            </w:pPr>
            <w:r>
              <w:rPr>
                <w:sz w:val="28"/>
                <w:szCs w:val="28"/>
              </w:rPr>
              <w:t>Huyện Hoành Bồ</w:t>
            </w:r>
          </w:p>
        </w:tc>
        <w:tc>
          <w:tcPr>
            <w:tcW w:w="1332" w:type="dxa"/>
          </w:tcPr>
          <w:p w:rsidR="00DE6F56" w:rsidRDefault="00DE6F56">
            <w:pPr>
              <w:pStyle w:val="ListParagraph1"/>
              <w:spacing w:after="324"/>
              <w:ind w:left="0"/>
              <w:textAlignment w:val="baseline"/>
              <w:rPr>
                <w:sz w:val="28"/>
                <w:szCs w:val="28"/>
              </w:rPr>
            </w:pPr>
          </w:p>
        </w:tc>
        <w:tc>
          <w:tcPr>
            <w:tcW w:w="1319" w:type="dxa"/>
          </w:tcPr>
          <w:p w:rsidR="00DE6F56" w:rsidRDefault="00DE6F56">
            <w:pPr>
              <w:pStyle w:val="ListParagraph1"/>
              <w:spacing w:after="324"/>
              <w:ind w:left="0"/>
              <w:textAlignment w:val="baseline"/>
              <w:rPr>
                <w:sz w:val="28"/>
                <w:szCs w:val="28"/>
              </w:rPr>
            </w:pPr>
          </w:p>
        </w:tc>
        <w:tc>
          <w:tcPr>
            <w:tcW w:w="1243" w:type="dxa"/>
          </w:tcPr>
          <w:p w:rsidR="00DE6F56" w:rsidRDefault="00DE6F56">
            <w:pPr>
              <w:pStyle w:val="ListParagraph1"/>
              <w:spacing w:after="324"/>
              <w:ind w:left="0"/>
              <w:textAlignment w:val="baseline"/>
              <w:rPr>
                <w:sz w:val="28"/>
                <w:szCs w:val="28"/>
              </w:rPr>
            </w:pPr>
          </w:p>
        </w:tc>
        <w:tc>
          <w:tcPr>
            <w:tcW w:w="1243" w:type="dxa"/>
          </w:tcPr>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35</w:t>
            </w:r>
          </w:p>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tc>
        <w:tc>
          <w:tcPr>
            <w:tcW w:w="1572" w:type="dxa"/>
          </w:tcPr>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40</w:t>
            </w:r>
          </w:p>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25</w:t>
            </w:r>
          </w:p>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tc>
        <w:tc>
          <w:tcPr>
            <w:tcW w:w="1276" w:type="dxa"/>
          </w:tcPr>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35</w:t>
            </w:r>
          </w:p>
          <w:p w:rsidR="00DE6F56" w:rsidRDefault="00C53363">
            <w:r>
              <w:t>35</w:t>
            </w:r>
          </w:p>
          <w:p w:rsidR="00DE6F56" w:rsidRDefault="00DE6F56"/>
          <w:p w:rsidR="00DE6F56" w:rsidRDefault="00DE6F56"/>
          <w:p w:rsidR="00DE6F56" w:rsidRDefault="00C53363">
            <w:r>
              <w:t>8 lớp(240hs)</w:t>
            </w:r>
          </w:p>
        </w:tc>
      </w:tr>
      <w:tr w:rsidR="00DE6F56">
        <w:trPr>
          <w:trHeight w:val="1906"/>
        </w:trPr>
        <w:tc>
          <w:tcPr>
            <w:tcW w:w="3180" w:type="dxa"/>
          </w:tcPr>
          <w:p w:rsidR="00DE6F56" w:rsidRDefault="00C53363">
            <w:pPr>
              <w:pStyle w:val="ListParagraph1"/>
              <w:spacing w:after="324"/>
              <w:ind w:left="0"/>
              <w:textAlignment w:val="baseline"/>
              <w:rPr>
                <w:sz w:val="28"/>
                <w:szCs w:val="28"/>
              </w:rPr>
            </w:pPr>
            <w:r>
              <w:rPr>
                <w:sz w:val="28"/>
                <w:szCs w:val="28"/>
              </w:rPr>
              <w:t>Hoạt đông ngoại khóa:</w:t>
            </w:r>
          </w:p>
          <w:p w:rsidR="00DE6F56" w:rsidRDefault="00C53363">
            <w:pPr>
              <w:pStyle w:val="ListParagraph1"/>
              <w:numPr>
                <w:ilvl w:val="0"/>
                <w:numId w:val="1"/>
              </w:numPr>
              <w:spacing w:after="324"/>
              <w:textAlignment w:val="baseline"/>
              <w:rPr>
                <w:sz w:val="28"/>
                <w:szCs w:val="28"/>
              </w:rPr>
            </w:pPr>
            <w:r>
              <w:rPr>
                <w:sz w:val="28"/>
                <w:szCs w:val="28"/>
              </w:rPr>
              <w:t>Ngày hội Tiếng Anh</w:t>
            </w:r>
          </w:p>
          <w:p w:rsidR="00DE6F56" w:rsidRDefault="00C53363">
            <w:pPr>
              <w:pStyle w:val="ListParagraph1"/>
              <w:numPr>
                <w:ilvl w:val="0"/>
                <w:numId w:val="1"/>
              </w:numPr>
              <w:spacing w:after="324"/>
              <w:textAlignment w:val="baseline"/>
              <w:rPr>
                <w:sz w:val="28"/>
                <w:szCs w:val="28"/>
              </w:rPr>
            </w:pPr>
            <w:r>
              <w:rPr>
                <w:sz w:val="28"/>
                <w:szCs w:val="28"/>
              </w:rPr>
              <w:t>Ngày hội đọc sách trong kỷ nguyên số</w:t>
            </w:r>
          </w:p>
        </w:tc>
        <w:tc>
          <w:tcPr>
            <w:tcW w:w="1332" w:type="dxa"/>
          </w:tcPr>
          <w:p w:rsidR="00DE6F56" w:rsidRDefault="00DE6F56">
            <w:pPr>
              <w:pStyle w:val="ListParagraph1"/>
              <w:spacing w:after="324"/>
              <w:ind w:left="0"/>
              <w:textAlignment w:val="baseline"/>
              <w:rPr>
                <w:sz w:val="28"/>
                <w:szCs w:val="28"/>
              </w:rPr>
            </w:pPr>
          </w:p>
        </w:tc>
        <w:tc>
          <w:tcPr>
            <w:tcW w:w="1319" w:type="dxa"/>
          </w:tcPr>
          <w:p w:rsidR="00DE6F56" w:rsidRDefault="00DE6F56">
            <w:pPr>
              <w:pStyle w:val="ListParagraph1"/>
              <w:spacing w:after="324"/>
              <w:ind w:left="0"/>
              <w:textAlignment w:val="baseline"/>
              <w:rPr>
                <w:sz w:val="28"/>
                <w:szCs w:val="28"/>
              </w:rPr>
            </w:pPr>
          </w:p>
        </w:tc>
        <w:tc>
          <w:tcPr>
            <w:tcW w:w="1243" w:type="dxa"/>
          </w:tcPr>
          <w:p w:rsidR="00DE6F56" w:rsidRDefault="00C53363">
            <w:pPr>
              <w:pStyle w:val="ListParagraph1"/>
              <w:spacing w:after="324"/>
              <w:ind w:left="0"/>
              <w:textAlignment w:val="baseline"/>
              <w:rPr>
                <w:sz w:val="28"/>
                <w:szCs w:val="28"/>
              </w:rPr>
            </w:pPr>
            <w:r>
              <w:rPr>
                <w:sz w:val="28"/>
                <w:szCs w:val="28"/>
              </w:rPr>
              <w:t xml:space="preserve"> </w:t>
            </w:r>
          </w:p>
          <w:p w:rsidR="00DE6F56" w:rsidRDefault="00C53363">
            <w:pPr>
              <w:pStyle w:val="ListParagraph1"/>
              <w:spacing w:after="324"/>
              <w:ind w:left="0"/>
              <w:textAlignment w:val="baseline"/>
              <w:rPr>
                <w:sz w:val="28"/>
                <w:szCs w:val="28"/>
              </w:rPr>
            </w:pPr>
            <w:r>
              <w:rPr>
                <w:sz w:val="28"/>
                <w:szCs w:val="28"/>
              </w:rPr>
              <w:t>400 hs tham gia</w:t>
            </w:r>
          </w:p>
        </w:tc>
        <w:tc>
          <w:tcPr>
            <w:tcW w:w="1243" w:type="dxa"/>
          </w:tcPr>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600 hs tham gia</w:t>
            </w:r>
          </w:p>
        </w:tc>
        <w:tc>
          <w:tcPr>
            <w:tcW w:w="1572" w:type="dxa"/>
          </w:tcPr>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500hs tham gia</w:t>
            </w:r>
          </w:p>
        </w:tc>
        <w:tc>
          <w:tcPr>
            <w:tcW w:w="1276" w:type="dxa"/>
          </w:tcPr>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DE6F56">
            <w:pPr>
              <w:pStyle w:val="ListParagraph1"/>
              <w:spacing w:after="324"/>
              <w:ind w:left="0"/>
              <w:textAlignment w:val="baseline"/>
              <w:rPr>
                <w:sz w:val="28"/>
                <w:szCs w:val="28"/>
              </w:rPr>
            </w:pPr>
          </w:p>
          <w:p w:rsidR="00DE6F56" w:rsidRDefault="00C53363">
            <w:pPr>
              <w:pStyle w:val="ListParagraph1"/>
              <w:spacing w:after="324"/>
              <w:ind w:left="0"/>
              <w:textAlignment w:val="baseline"/>
              <w:rPr>
                <w:sz w:val="28"/>
                <w:szCs w:val="28"/>
              </w:rPr>
            </w:pPr>
            <w:r>
              <w:rPr>
                <w:sz w:val="28"/>
                <w:szCs w:val="28"/>
              </w:rPr>
              <w:t>496 hs tham gia</w:t>
            </w:r>
          </w:p>
        </w:tc>
      </w:tr>
    </w:tbl>
    <w:p w:rsidR="00DE6F56" w:rsidRDefault="00DE6F56">
      <w:pPr>
        <w:tabs>
          <w:tab w:val="left" w:pos="0"/>
        </w:tabs>
        <w:spacing w:after="324"/>
        <w:jc w:val="both"/>
        <w:textAlignment w:val="baseline"/>
        <w:rPr>
          <w:b/>
          <w:sz w:val="28"/>
          <w:szCs w:val="28"/>
        </w:rPr>
      </w:pPr>
    </w:p>
    <w:p w:rsidR="00DE6F56" w:rsidRDefault="00C53363">
      <w:pPr>
        <w:tabs>
          <w:tab w:val="left" w:pos="0"/>
        </w:tabs>
        <w:spacing w:before="60"/>
        <w:ind w:firstLine="567"/>
        <w:jc w:val="both"/>
        <w:textAlignment w:val="baseline"/>
        <w:rPr>
          <w:b/>
          <w:sz w:val="28"/>
          <w:szCs w:val="28"/>
        </w:rPr>
      </w:pPr>
      <w:r>
        <w:rPr>
          <w:b/>
          <w:sz w:val="28"/>
          <w:szCs w:val="28"/>
        </w:rPr>
        <w:t>* Các hoạt động khác:</w:t>
      </w:r>
    </w:p>
    <w:p w:rsidR="00DE6F56" w:rsidRDefault="00C53363">
      <w:pPr>
        <w:tabs>
          <w:tab w:val="left" w:pos="0"/>
        </w:tabs>
        <w:spacing w:before="60"/>
        <w:ind w:firstLine="567"/>
        <w:jc w:val="both"/>
        <w:textAlignment w:val="baseline"/>
        <w:rPr>
          <w:sz w:val="28"/>
          <w:szCs w:val="28"/>
        </w:rPr>
      </w:pPr>
      <w:r>
        <w:rPr>
          <w:sz w:val="28"/>
          <w:szCs w:val="28"/>
        </w:rPr>
        <w:t xml:space="preserve">Bên cạnh việc cống hiến cho sự nghiệp dạy ngoại ngữ tại Quảng Ninh , Vietsun  còn tích cực đóng góp cho các hoạt động xã hội như trao tặng học bổng cho học sinh nghèo, học sinh đạt kết quả cao trong học tập ngoại ngữ, tổ chức hoạt động ngoại khóa,  ngày hội đọc sách trong kỷ nguyên số cấp Tỉnh, phối hợp với Tỉnh Đoàn tổ chức ngày hội tiếng anh cho học sinh  thành phố Cẩm Phả , Tham gia đề án nghe nói thường xuyên tại các trường phổ thông và tham gia các chương trình  Hùng Biện Tự Hào kỳ quan thiên nhiên thế giới  do tỉnh đoàn tổ chức, tham gia dạy ngoại ngữ miễn phí cho các em thiếu niên nhi đồng tai Trung Tâm văn hóa thể thao Cẩm Phả, phối hợp với Tỉnh Đoàn tham gia dạy tiếng anh miễn phí cho học sinh tại Cung văn hóa thiếu nhi  Hạ Long, tặng quà cho các em có hoàn cảnh khó khăn tại xã Đồng Tâm Huyện Bình Liêu, tham gia dạy mẫu tại các buổi tập huấn do Sở giáo dục và Đào tạo Quảng Ninh tổ chức. </w:t>
      </w:r>
    </w:p>
    <w:p w:rsidR="00DE6F56" w:rsidRDefault="00C53363">
      <w:pPr>
        <w:tabs>
          <w:tab w:val="left" w:pos="0"/>
        </w:tabs>
        <w:spacing w:before="60"/>
        <w:ind w:firstLine="567"/>
        <w:jc w:val="both"/>
        <w:textAlignment w:val="baseline"/>
        <w:rPr>
          <w:b/>
          <w:sz w:val="28"/>
          <w:szCs w:val="28"/>
        </w:rPr>
      </w:pPr>
      <w:r>
        <w:rPr>
          <w:b/>
          <w:sz w:val="28"/>
          <w:szCs w:val="28"/>
        </w:rPr>
        <w:t>II. ĐÁNH GIÁ CHUNG</w:t>
      </w:r>
    </w:p>
    <w:p w:rsidR="00DE6F56" w:rsidRDefault="00C53363">
      <w:pPr>
        <w:tabs>
          <w:tab w:val="left" w:pos="0"/>
        </w:tabs>
        <w:spacing w:before="60"/>
        <w:ind w:firstLine="567"/>
        <w:jc w:val="both"/>
        <w:textAlignment w:val="baseline"/>
        <w:rPr>
          <w:rFonts w:eastAsia="Arial"/>
          <w:b/>
          <w:sz w:val="26"/>
          <w:szCs w:val="22"/>
        </w:rPr>
      </w:pPr>
      <w:r>
        <w:rPr>
          <w:b/>
          <w:sz w:val="28"/>
          <w:szCs w:val="28"/>
        </w:rPr>
        <w:t xml:space="preserve">1. </w:t>
      </w:r>
      <w:r>
        <w:rPr>
          <w:rFonts w:eastAsia="Arial"/>
          <w:b/>
          <w:sz w:val="26"/>
          <w:szCs w:val="22"/>
        </w:rPr>
        <w:t>Thuận lợi</w:t>
      </w:r>
    </w:p>
    <w:p w:rsidR="00DE6F56" w:rsidRDefault="00C53363">
      <w:pPr>
        <w:tabs>
          <w:tab w:val="left" w:pos="0"/>
        </w:tabs>
        <w:spacing w:before="60"/>
        <w:ind w:firstLine="567"/>
        <w:jc w:val="both"/>
        <w:textAlignment w:val="baseline"/>
        <w:rPr>
          <w:rFonts w:eastAsia="Arial"/>
          <w:b/>
          <w:bCs/>
          <w:sz w:val="28"/>
          <w:szCs w:val="28"/>
        </w:rPr>
      </w:pPr>
      <w:r>
        <w:rPr>
          <w:rFonts w:eastAsia="Arial"/>
          <w:b/>
          <w:bCs/>
          <w:sz w:val="28"/>
          <w:szCs w:val="28"/>
        </w:rPr>
        <w:t>1.1. Đội ngũ giáo viên trẻ, nhiệt tình và sẵn sáng tiếp thu cái mới.</w:t>
      </w:r>
    </w:p>
    <w:p w:rsidR="00DE6F56" w:rsidRDefault="00C53363">
      <w:pPr>
        <w:tabs>
          <w:tab w:val="left" w:pos="0"/>
        </w:tabs>
        <w:spacing w:before="60"/>
        <w:ind w:firstLine="567"/>
        <w:jc w:val="both"/>
        <w:textAlignment w:val="baseline"/>
        <w:rPr>
          <w:rFonts w:eastAsia="Arial"/>
          <w:sz w:val="28"/>
          <w:szCs w:val="28"/>
        </w:rPr>
      </w:pPr>
      <w:r>
        <w:rPr>
          <w:rFonts w:eastAsia="Arial"/>
          <w:sz w:val="28"/>
          <w:szCs w:val="28"/>
        </w:rPr>
        <w:t xml:space="preserve">- Như chúng ta đã biết việc đào tạo ngoại ngữ đòi hỏi rất cao ở người dạy. Người dạy không chỉ là người cung cấp và quyết định phương pháp dạy ngoại ngữ cho người học, người cố vấn cho quá trình học tập , tham gia vào quá trình học tập mà còn là người học và nhà nghiên cứu. Một điều đáng mừng là đội ngũ giáo viên của trung tâm đã hội tụ đủ các yếu tố này.Phần lớn các giáo viên đều có tuổi đời tương đối trẻ, vừa mới ra trường, do vậy các giáo viên đều rất ham học hỏi và tiếp thu cái mới. Nhận thức rõ kinh nghiệm giảng dạy ngoại ngữ còn chưa nhiều các giáo viên sẵn sàng đầu tư thời gian để tìm kiếm thêm các tài liệu tham khảo phục vụ cho quá trình giảng dạy của trung tâm. Đồng thời vừa trải qua thời kỳ học tập tại </w:t>
      </w:r>
      <w:r>
        <w:rPr>
          <w:rFonts w:eastAsia="Arial"/>
          <w:sz w:val="28"/>
          <w:szCs w:val="28"/>
        </w:rPr>
        <w:lastRenderedPageBreak/>
        <w:t>trường, họ cảm nhận sâu sắc nhu cầu và tư duy của học sinh, nhờ vậy họ nhận thức rõ người học cần gì và đòi hỏi ở người dạy điều gì. Điều này giúp giáo viên lựa chọn các loại hình học tập linh hoạt , tạo được hứng thú cho người học.</w:t>
      </w:r>
    </w:p>
    <w:p w:rsidR="00DE6F56" w:rsidRDefault="00C53363">
      <w:pPr>
        <w:tabs>
          <w:tab w:val="left" w:pos="0"/>
        </w:tabs>
        <w:spacing w:before="60"/>
        <w:ind w:firstLine="567"/>
        <w:jc w:val="both"/>
        <w:textAlignment w:val="baseline"/>
        <w:rPr>
          <w:rFonts w:eastAsia="Arial"/>
          <w:sz w:val="28"/>
          <w:szCs w:val="28"/>
        </w:rPr>
      </w:pPr>
      <w:r>
        <w:rPr>
          <w:rFonts w:eastAsia="Arial"/>
          <w:sz w:val="28"/>
          <w:szCs w:val="28"/>
        </w:rPr>
        <w:t>- Thực tế cho thấy giáo viên trẻ được tiếp cận nhiều hơn với công nghệ hiện đại, đồng thời sẽ vận dụng công nghệ tiến tiến nhất vào quá trình giảng dạy. Điều này không những giúp họ tiết kiệm được thời gian mà còn tận dụng tối đa tính linh hoạt của công cụ giảng dạy này, góp phần nâng cao hiệu quả giảng dạy và học tập.</w:t>
      </w:r>
    </w:p>
    <w:p w:rsidR="00DE6F56" w:rsidRDefault="00C53363">
      <w:pPr>
        <w:tabs>
          <w:tab w:val="left" w:pos="0"/>
        </w:tabs>
        <w:spacing w:before="60"/>
        <w:ind w:firstLine="567"/>
        <w:jc w:val="both"/>
        <w:textAlignment w:val="baseline"/>
        <w:rPr>
          <w:rFonts w:eastAsia="Arial"/>
          <w:sz w:val="28"/>
          <w:szCs w:val="28"/>
        </w:rPr>
      </w:pPr>
      <w:r>
        <w:rPr>
          <w:rFonts w:eastAsia="Arial"/>
          <w:sz w:val="28"/>
          <w:szCs w:val="28"/>
        </w:rPr>
        <w:t>- Một đặc điểm nổi bật khác của các giáo viên trẻ ở trung tâm là rất ham học hỏi từ các đồng nghiệp, nhằm trao dồi cả về kiến thức cũng như về phương pháp kinh nghiệm  giảng dạy. Đây cũng là một yếu tố hết sức quan trọng giúp nâng cao chất lượng giảng dạy của giáo viên ở trung tâm.</w:t>
      </w:r>
    </w:p>
    <w:p w:rsidR="00DE6F56" w:rsidRDefault="00C53363">
      <w:pPr>
        <w:spacing w:before="60"/>
        <w:ind w:firstLine="567"/>
        <w:jc w:val="both"/>
        <w:rPr>
          <w:rFonts w:eastAsia="Arial"/>
          <w:b/>
          <w:bCs/>
          <w:sz w:val="28"/>
          <w:szCs w:val="28"/>
        </w:rPr>
      </w:pPr>
      <w:r>
        <w:rPr>
          <w:rFonts w:eastAsia="Arial"/>
          <w:b/>
          <w:bCs/>
          <w:sz w:val="28"/>
          <w:szCs w:val="28"/>
        </w:rPr>
        <w:t>1.2. Cơ sở vật chất và tài liệu học tập</w:t>
      </w:r>
    </w:p>
    <w:p w:rsidR="00DE6F56" w:rsidRDefault="00C53363">
      <w:pPr>
        <w:spacing w:before="60"/>
        <w:ind w:firstLine="567"/>
        <w:jc w:val="both"/>
        <w:rPr>
          <w:rFonts w:eastAsia="Arial"/>
          <w:sz w:val="28"/>
          <w:szCs w:val="28"/>
        </w:rPr>
      </w:pPr>
      <w:r>
        <w:rPr>
          <w:rFonts w:eastAsia="Arial"/>
          <w:sz w:val="28"/>
          <w:szCs w:val="28"/>
        </w:rPr>
        <w:t>Trung tâm ngoại ngữ Vietsun có được cơ sở vật chất tương đối tốt. Tất cả các phòng học đều được trang bị máy chiếu, ti vi và máy tính, phục vụ cho việc áp dụng công nghệ vào việc dạy và học, góp phần xây dựng bài học sinh động hơn. Hơn nữa học viên còn được trang bị các đầu sách, báo, truyện nước ngoài tương đối cập nhật, trong quá trình học, học viên  được cung cấp tài liệu phong phú, phù hợp với trình độ của mình. Bên cạnh đó với các tài liệu của kỹ năng nghe, học viên cũng được mượn về nhà để tự luyện tập.</w:t>
      </w:r>
    </w:p>
    <w:p w:rsidR="00DE6F56" w:rsidRDefault="00C53363">
      <w:pPr>
        <w:spacing w:before="60"/>
        <w:ind w:firstLine="567"/>
        <w:jc w:val="both"/>
        <w:rPr>
          <w:rFonts w:eastAsia="Arial"/>
          <w:sz w:val="28"/>
          <w:szCs w:val="28"/>
        </w:rPr>
      </w:pPr>
      <w:r>
        <w:rPr>
          <w:rFonts w:eastAsia="Arial"/>
          <w:sz w:val="28"/>
          <w:szCs w:val="28"/>
        </w:rPr>
        <w:t>Giáo trình giảng dạy là các giáo trình do nước ngoài biên soạn, hiện cũng đang được áp dụng tại nhiều trung tâm trên cả nước. Các giáo trình giảng dạy đều có nội dung hiện đại, hấp dẫn và có tính thực tiễn cao có thể tạo hứng thú cho học viên trong quá trình học của mình.</w:t>
      </w:r>
    </w:p>
    <w:p w:rsidR="00DE6F56" w:rsidRDefault="00C53363">
      <w:pPr>
        <w:spacing w:before="60"/>
        <w:ind w:firstLine="567"/>
        <w:jc w:val="both"/>
        <w:rPr>
          <w:rFonts w:eastAsia="Arial"/>
          <w:b/>
          <w:bCs/>
          <w:sz w:val="28"/>
          <w:szCs w:val="28"/>
        </w:rPr>
      </w:pPr>
      <w:r>
        <w:rPr>
          <w:rFonts w:eastAsia="Arial"/>
          <w:b/>
          <w:bCs/>
          <w:sz w:val="28"/>
          <w:szCs w:val="28"/>
        </w:rPr>
        <w:t>2. Khó khăn</w:t>
      </w:r>
    </w:p>
    <w:p w:rsidR="00DE6F56" w:rsidRDefault="00C53363">
      <w:pPr>
        <w:spacing w:before="60"/>
        <w:ind w:firstLine="567"/>
        <w:jc w:val="both"/>
        <w:rPr>
          <w:rFonts w:eastAsia="Arial"/>
          <w:sz w:val="28"/>
          <w:szCs w:val="28"/>
        </w:rPr>
      </w:pPr>
      <w:r>
        <w:rPr>
          <w:rFonts w:eastAsia="Arial"/>
          <w:sz w:val="28"/>
          <w:szCs w:val="28"/>
        </w:rPr>
        <w:t>Bên cạnh những thuận lợi kể trên, Trung tâm ngoại ngữ Vietsun cũng còn đang gặp phải những khó khăn nhất định.</w:t>
      </w:r>
    </w:p>
    <w:p w:rsidR="00DE6F56" w:rsidRDefault="00C53363">
      <w:pPr>
        <w:spacing w:before="60"/>
        <w:ind w:firstLine="567"/>
        <w:jc w:val="both"/>
        <w:rPr>
          <w:rFonts w:eastAsia="Arial"/>
          <w:b/>
          <w:bCs/>
          <w:sz w:val="28"/>
          <w:szCs w:val="28"/>
        </w:rPr>
      </w:pPr>
      <w:r>
        <w:rPr>
          <w:rFonts w:eastAsia="Arial"/>
          <w:b/>
          <w:bCs/>
          <w:sz w:val="28"/>
          <w:szCs w:val="28"/>
        </w:rPr>
        <w:t>2.1. Đặc điểm của học viên</w:t>
      </w:r>
    </w:p>
    <w:p w:rsidR="00DE6F56" w:rsidRDefault="00C53363">
      <w:pPr>
        <w:spacing w:before="60"/>
        <w:ind w:firstLine="567"/>
        <w:jc w:val="both"/>
        <w:rPr>
          <w:rFonts w:eastAsia="Arial"/>
          <w:sz w:val="28"/>
          <w:szCs w:val="28"/>
        </w:rPr>
      </w:pPr>
      <w:r>
        <w:rPr>
          <w:rFonts w:eastAsia="Arial"/>
          <w:sz w:val="28"/>
          <w:szCs w:val="28"/>
        </w:rPr>
        <w:t>Phần lớn học viên là người bắt đầu tiếp xúc với ngoại ngữ theo phương pháp mới, các học viên đã quen với phương pháp học thụ động, chủ yếu là tiếp nhận kiến thức qua sách giáo khoa và các thầy cô giáo, chưa có khái niệm về tự học hay nghiên cứu. Bởi vậy việc yêu cầu học viên tự nghiên cứu ngoại ngữ là điều rất khó khăn và đôi khi gây áp lực tới học viên. Đa số học viên đang ở độ tuổi tiểu học và THCS, ngoài việc học ngoại ngữ ở trung tâm, các học viên còn phải học rất nhiều môn học ở nhà trường, học viên phải thường xuyên làm bài tập, điều này gây ra sự quá tải tới học viên. Ngoài ra phương pháp học mới đòi tính chủ động cao cũng khiến các học viên gặp khó khăn.</w:t>
      </w:r>
    </w:p>
    <w:p w:rsidR="00DE6F56" w:rsidRDefault="00C53363">
      <w:pPr>
        <w:spacing w:before="60"/>
        <w:ind w:firstLine="567"/>
        <w:jc w:val="both"/>
        <w:rPr>
          <w:rFonts w:eastAsia="Arial"/>
          <w:b/>
          <w:bCs/>
          <w:sz w:val="28"/>
          <w:szCs w:val="28"/>
        </w:rPr>
      </w:pPr>
      <w:r>
        <w:rPr>
          <w:rFonts w:eastAsia="Arial"/>
          <w:b/>
          <w:bCs/>
          <w:sz w:val="28"/>
          <w:szCs w:val="28"/>
        </w:rPr>
        <w:t>2.2. Đội ngũ giáo viên:</w:t>
      </w:r>
    </w:p>
    <w:p w:rsidR="00DE6F56" w:rsidRDefault="00C53363">
      <w:pPr>
        <w:spacing w:before="60"/>
        <w:ind w:firstLine="567"/>
        <w:jc w:val="both"/>
        <w:rPr>
          <w:rFonts w:eastAsia="Arial"/>
          <w:sz w:val="28"/>
          <w:szCs w:val="28"/>
        </w:rPr>
      </w:pPr>
      <w:r>
        <w:rPr>
          <w:rFonts w:eastAsia="Arial"/>
          <w:sz w:val="28"/>
          <w:szCs w:val="28"/>
        </w:rPr>
        <w:t xml:space="preserve">Giáo viên trẻ và mới ra trường, tuy được TT gửi đào tạo và tổ chức nhiều đợt  bồi dưỡng nâng cao  chuyên môn nghiệp vụ , nhất năng lực tiếng Anh và phương pháp sư phạm nhưng chưa đồng đều về tay nghề, trình độ. Trung tâm còn thiếu </w:t>
      </w:r>
      <w:r>
        <w:rPr>
          <w:rFonts w:eastAsia="Arial"/>
          <w:sz w:val="28"/>
          <w:szCs w:val="28"/>
        </w:rPr>
        <w:lastRenderedPageBreak/>
        <w:t>giáo viên có bề dày kinh nghiệm, chuyên môn giỏi nên việc vận dụng linh hoạt, sáng tạo trong việc đổi mới phương pháp giảng dạy mặc dù có rất nhiều cố gắng, song vẫn còn hạn chế nhất định.</w:t>
      </w:r>
    </w:p>
    <w:p w:rsidR="00DE6F56" w:rsidRDefault="00C53363">
      <w:pPr>
        <w:spacing w:before="60"/>
        <w:ind w:firstLine="567"/>
        <w:jc w:val="both"/>
        <w:rPr>
          <w:b/>
          <w:bCs/>
          <w:sz w:val="28"/>
          <w:szCs w:val="28"/>
        </w:rPr>
      </w:pPr>
      <w:r>
        <w:rPr>
          <w:rFonts w:eastAsia="Arial"/>
          <w:b/>
          <w:bCs/>
          <w:sz w:val="28"/>
          <w:szCs w:val="28"/>
        </w:rPr>
        <w:t xml:space="preserve">2.3. </w:t>
      </w:r>
      <w:r>
        <w:rPr>
          <w:b/>
          <w:bCs/>
          <w:sz w:val="28"/>
          <w:szCs w:val="28"/>
        </w:rPr>
        <w:t>Nguồn tài liệu.</w:t>
      </w:r>
    </w:p>
    <w:p w:rsidR="00DE6F56" w:rsidRDefault="00C53363">
      <w:pPr>
        <w:spacing w:before="60"/>
        <w:ind w:firstLine="567"/>
        <w:jc w:val="both"/>
        <w:rPr>
          <w:sz w:val="28"/>
        </w:rPr>
      </w:pPr>
      <w:r>
        <w:rPr>
          <w:sz w:val="28"/>
          <w:szCs w:val="28"/>
        </w:rPr>
        <w:t>Hiện tại đội ngũ giáo viên của trung tâm còn rất trẻ, kinh nghiệm dạy học chưa nhiều dẫn đến nguồn tài liệu sử dụng để ôn luyện cho học sinh còn rất hạn chế, đặc biệt là các nguồn tài liệu nâng cao sử dụng cho</w:t>
      </w:r>
      <w:r>
        <w:rPr>
          <w:sz w:val="28"/>
        </w:rPr>
        <w:t xml:space="preserve"> đối tượng học sinh thi liên cấp.</w:t>
      </w:r>
    </w:p>
    <w:p w:rsidR="00DE6F56" w:rsidRDefault="00C53363">
      <w:pPr>
        <w:spacing w:before="60"/>
        <w:ind w:firstLine="567"/>
        <w:contextualSpacing/>
        <w:jc w:val="both"/>
        <w:rPr>
          <w:rFonts w:eastAsia="Arial"/>
          <w:sz w:val="28"/>
          <w:szCs w:val="28"/>
        </w:rPr>
      </w:pPr>
      <w:r>
        <w:rPr>
          <w:sz w:val="28"/>
          <w:szCs w:val="28"/>
        </w:rPr>
        <w:t xml:space="preserve"> </w:t>
      </w:r>
      <w:r>
        <w:rPr>
          <w:rFonts w:eastAsia="Arial"/>
          <w:b/>
          <w:sz w:val="28"/>
          <w:szCs w:val="28"/>
        </w:rPr>
        <w:t>III. PHƯƠNG HƯỚNG NHIỆM VỤ GIAI ĐOẠN 2017 - 2022</w:t>
      </w:r>
    </w:p>
    <w:p w:rsidR="00DE6F56" w:rsidRDefault="00C53363">
      <w:pPr>
        <w:spacing w:before="60"/>
        <w:ind w:firstLine="567"/>
        <w:jc w:val="both"/>
        <w:rPr>
          <w:rFonts w:eastAsia="Arial"/>
          <w:sz w:val="28"/>
          <w:szCs w:val="28"/>
        </w:rPr>
      </w:pPr>
      <w:r>
        <w:rPr>
          <w:rFonts w:eastAsia="Arial"/>
          <w:sz w:val="28"/>
          <w:szCs w:val="28"/>
        </w:rPr>
        <w:t>Tiếp tục phát huy kết quả đạt được của giai đoạn 2012 - 2017, Trung tâm ngoại ngữ Vietsun xây dựng phương châm, kế hoạch với những định hướng và chỉ tiêu cụ thể cho giai đoạn 2017 - 2022 như sau:</w:t>
      </w:r>
    </w:p>
    <w:p w:rsidR="00DE6F56" w:rsidRDefault="00C53363">
      <w:pPr>
        <w:spacing w:before="60"/>
        <w:ind w:firstLine="567"/>
        <w:jc w:val="both"/>
        <w:rPr>
          <w:rFonts w:eastAsia="Arial"/>
          <w:sz w:val="28"/>
          <w:szCs w:val="28"/>
        </w:rPr>
      </w:pPr>
      <w:r>
        <w:rPr>
          <w:rFonts w:eastAsia="Arial"/>
          <w:sz w:val="28"/>
          <w:szCs w:val="28"/>
        </w:rPr>
        <w:t>Phương châm phục vụ tối đa</w:t>
      </w:r>
      <w:r w:rsidR="005B70C3">
        <w:rPr>
          <w:rFonts w:eastAsia="Arial"/>
          <w:sz w:val="28"/>
          <w:szCs w:val="28"/>
        </w:rPr>
        <w:t xml:space="preserve"> vì</w:t>
      </w:r>
      <w:r>
        <w:rPr>
          <w:rFonts w:eastAsia="Arial"/>
          <w:sz w:val="28"/>
          <w:szCs w:val="28"/>
        </w:rPr>
        <w:t xml:space="preserve"> quyền lợi người học:</w:t>
      </w:r>
    </w:p>
    <w:p w:rsidR="00DE6F56" w:rsidRDefault="00C53363">
      <w:pPr>
        <w:spacing w:before="60"/>
        <w:ind w:firstLine="567"/>
        <w:jc w:val="both"/>
        <w:rPr>
          <w:rFonts w:eastAsia="Arial"/>
          <w:sz w:val="28"/>
          <w:szCs w:val="28"/>
        </w:rPr>
      </w:pPr>
      <w:r>
        <w:rPr>
          <w:rFonts w:eastAsia="Arial"/>
          <w:sz w:val="28"/>
          <w:szCs w:val="28"/>
        </w:rPr>
        <w:t xml:space="preserve">+ Mức thu thấp nhất có thể, miễn giảm đối tượng khó khăn đặc biệt, trao nhiều học bổng cho học sinh </w:t>
      </w:r>
      <w:r w:rsidR="005B70C3">
        <w:rPr>
          <w:rFonts w:eastAsia="Arial"/>
          <w:sz w:val="28"/>
          <w:szCs w:val="28"/>
        </w:rPr>
        <w:t xml:space="preserve">có </w:t>
      </w:r>
      <w:r>
        <w:rPr>
          <w:rFonts w:eastAsia="Arial"/>
          <w:sz w:val="28"/>
          <w:szCs w:val="28"/>
        </w:rPr>
        <w:t>nỗ lực học tập tiếng Anh</w:t>
      </w:r>
      <w:r w:rsidR="005B70C3">
        <w:rPr>
          <w:rFonts w:eastAsia="Arial"/>
          <w:sz w:val="28"/>
          <w:szCs w:val="28"/>
        </w:rPr>
        <w:t xml:space="preserve"> đạt kết quả cao</w:t>
      </w:r>
      <w:r>
        <w:rPr>
          <w:rFonts w:eastAsia="Arial"/>
          <w:sz w:val="28"/>
          <w:szCs w:val="28"/>
        </w:rPr>
        <w:t xml:space="preserve">. </w:t>
      </w:r>
    </w:p>
    <w:p w:rsidR="00DE6F56" w:rsidRDefault="00C53363">
      <w:pPr>
        <w:spacing w:before="60"/>
        <w:ind w:firstLine="567"/>
        <w:jc w:val="both"/>
        <w:rPr>
          <w:rFonts w:eastAsia="Arial"/>
          <w:sz w:val="28"/>
          <w:szCs w:val="28"/>
        </w:rPr>
      </w:pPr>
      <w:r>
        <w:rPr>
          <w:rFonts w:eastAsia="Arial"/>
          <w:sz w:val="28"/>
          <w:szCs w:val="28"/>
        </w:rPr>
        <w:t>+ Kiên quyết với tiêu cực, phản giáo dục. Học sinh được học tập trong môi trường hài hòa , thoải mái tình thầy trò</w:t>
      </w:r>
      <w:r w:rsidR="005B70C3">
        <w:rPr>
          <w:rFonts w:eastAsia="Arial"/>
          <w:sz w:val="28"/>
          <w:szCs w:val="28"/>
        </w:rPr>
        <w:t>, môi trường sư phạm chuẩn mực.</w:t>
      </w:r>
    </w:p>
    <w:p w:rsidR="00DE6F56" w:rsidRDefault="00C53363">
      <w:pPr>
        <w:spacing w:before="60"/>
        <w:ind w:firstLine="567"/>
        <w:jc w:val="both"/>
        <w:rPr>
          <w:rFonts w:eastAsia="Arial"/>
          <w:sz w:val="28"/>
          <w:szCs w:val="28"/>
        </w:rPr>
      </w:pPr>
      <w:r>
        <w:rPr>
          <w:rFonts w:eastAsia="Arial"/>
          <w:sz w:val="28"/>
          <w:szCs w:val="28"/>
        </w:rPr>
        <w:t>+ Uy tín của VIETSUN là trên hết.</w:t>
      </w:r>
    </w:p>
    <w:p w:rsidR="00DE6F56" w:rsidRDefault="00C53363">
      <w:pPr>
        <w:spacing w:before="60"/>
        <w:ind w:firstLine="567"/>
        <w:jc w:val="both"/>
        <w:rPr>
          <w:rFonts w:eastAsia="Arial"/>
          <w:b/>
          <w:sz w:val="28"/>
          <w:szCs w:val="28"/>
        </w:rPr>
      </w:pPr>
      <w:r>
        <w:rPr>
          <w:rFonts w:eastAsia="Arial"/>
          <w:b/>
          <w:sz w:val="28"/>
          <w:szCs w:val="28"/>
        </w:rPr>
        <w:t>1. Chăm lo đầu tư phát triển đội ngũ giáo viên và cán bộ quản lý</w:t>
      </w:r>
    </w:p>
    <w:p w:rsidR="00DE6F56" w:rsidRDefault="00C53363">
      <w:pPr>
        <w:numPr>
          <w:ilvl w:val="0"/>
          <w:numId w:val="1"/>
        </w:numPr>
        <w:spacing w:before="60"/>
        <w:ind w:left="0" w:firstLine="567"/>
        <w:contextualSpacing/>
        <w:jc w:val="both"/>
        <w:rPr>
          <w:rFonts w:eastAsia="Arial"/>
          <w:sz w:val="28"/>
          <w:szCs w:val="28"/>
        </w:rPr>
      </w:pPr>
      <w:r>
        <w:rPr>
          <w:rFonts w:eastAsia="Arial"/>
          <w:sz w:val="28"/>
          <w:szCs w:val="28"/>
        </w:rPr>
        <w:t>Xây dựng thêm quy chế hỗ trợ, các chế độ đãi ngộ cho cán bộ, giáo viên của Trung tâm nhằm bảo đảm đời sống cán bộ, giáo viên thu nhập tăng đều hàng năm.</w:t>
      </w:r>
    </w:p>
    <w:p w:rsidR="00DE6F56" w:rsidRDefault="00C53363">
      <w:pPr>
        <w:numPr>
          <w:ilvl w:val="0"/>
          <w:numId w:val="1"/>
        </w:numPr>
        <w:spacing w:before="60"/>
        <w:ind w:left="0" w:firstLine="567"/>
        <w:contextualSpacing/>
        <w:jc w:val="both"/>
        <w:rPr>
          <w:rFonts w:eastAsia="Arial"/>
          <w:sz w:val="28"/>
          <w:szCs w:val="28"/>
        </w:rPr>
      </w:pPr>
      <w:r>
        <w:rPr>
          <w:rFonts w:eastAsia="Arial"/>
          <w:sz w:val="28"/>
          <w:szCs w:val="28"/>
        </w:rPr>
        <w:t>Bổ sung thêm đội ngũ cán bộ giáo viên nước ngoài là người bản ngữ Tiếng Anh có chất lượng sư phạm tốt .</w:t>
      </w:r>
    </w:p>
    <w:p w:rsidR="00DE6F56" w:rsidRDefault="00C53363">
      <w:pPr>
        <w:numPr>
          <w:ilvl w:val="0"/>
          <w:numId w:val="1"/>
        </w:numPr>
        <w:spacing w:before="60"/>
        <w:ind w:left="0" w:firstLine="567"/>
        <w:contextualSpacing/>
        <w:jc w:val="both"/>
        <w:rPr>
          <w:rFonts w:eastAsia="Arial"/>
          <w:sz w:val="28"/>
          <w:szCs w:val="28"/>
        </w:rPr>
      </w:pPr>
      <w:r>
        <w:rPr>
          <w:rFonts w:eastAsia="Arial"/>
          <w:sz w:val="28"/>
          <w:szCs w:val="28"/>
        </w:rPr>
        <w:t xml:space="preserve">Phối hợp với Bộ </w:t>
      </w:r>
      <w:r w:rsidR="00D5537F">
        <w:rPr>
          <w:rFonts w:eastAsia="Arial"/>
          <w:sz w:val="28"/>
          <w:szCs w:val="28"/>
        </w:rPr>
        <w:t xml:space="preserve">GDĐT </w:t>
      </w:r>
      <w:r>
        <w:rPr>
          <w:rFonts w:eastAsia="Arial"/>
          <w:sz w:val="28"/>
          <w:szCs w:val="28"/>
        </w:rPr>
        <w:t xml:space="preserve">và Sở </w:t>
      </w:r>
      <w:r w:rsidR="006F7648">
        <w:rPr>
          <w:rFonts w:eastAsia="Arial"/>
          <w:sz w:val="28"/>
          <w:szCs w:val="28"/>
        </w:rPr>
        <w:t>t</w:t>
      </w:r>
      <w:r>
        <w:rPr>
          <w:rFonts w:eastAsia="Arial"/>
          <w:sz w:val="28"/>
          <w:szCs w:val="28"/>
        </w:rPr>
        <w:t>ổ chức các lớp tập huấn về nghiệp vụ sư phạm theo từng giáo trình giảng dạy của Trung tâm cho toàn giáo viên.</w:t>
      </w:r>
    </w:p>
    <w:p w:rsidR="00DE6F56" w:rsidRDefault="00C53363">
      <w:pPr>
        <w:spacing w:before="60"/>
        <w:ind w:left="567"/>
        <w:contextualSpacing/>
        <w:jc w:val="both"/>
        <w:rPr>
          <w:rFonts w:eastAsia="Arial"/>
          <w:sz w:val="28"/>
          <w:szCs w:val="28"/>
        </w:rPr>
      </w:pPr>
      <w:r>
        <w:rPr>
          <w:rFonts w:eastAsia="Arial"/>
          <w:b/>
          <w:bCs/>
          <w:sz w:val="28"/>
          <w:szCs w:val="28"/>
        </w:rPr>
        <w:t xml:space="preserve">2. </w:t>
      </w:r>
      <w:r>
        <w:rPr>
          <w:rFonts w:eastAsia="Arial"/>
          <w:b/>
          <w:sz w:val="28"/>
          <w:szCs w:val="28"/>
        </w:rPr>
        <w:t>Tằng cường năng lực quản lý điều hành</w:t>
      </w:r>
      <w:r>
        <w:rPr>
          <w:rFonts w:eastAsia="Arial"/>
          <w:sz w:val="28"/>
          <w:szCs w:val="28"/>
        </w:rPr>
        <w:t>:</w:t>
      </w:r>
    </w:p>
    <w:p w:rsidR="00DE6F56" w:rsidRDefault="00C53363">
      <w:pPr>
        <w:spacing w:before="60"/>
        <w:ind w:left="567"/>
        <w:contextualSpacing/>
        <w:jc w:val="both"/>
        <w:rPr>
          <w:rFonts w:eastAsia="Arial"/>
          <w:sz w:val="28"/>
          <w:szCs w:val="28"/>
        </w:rPr>
      </w:pPr>
      <w:r>
        <w:rPr>
          <w:rFonts w:eastAsia="Arial"/>
          <w:bCs/>
          <w:sz w:val="28"/>
          <w:szCs w:val="28"/>
        </w:rPr>
        <w:t xml:space="preserve">Nâng cao năng lực quản trị trung tâm theo hướng  hiện đại hiệu quả, thiết </w:t>
      </w:r>
      <w:r>
        <w:rPr>
          <w:rFonts w:eastAsia="Arial"/>
          <w:sz w:val="28"/>
          <w:szCs w:val="28"/>
        </w:rPr>
        <w:t xml:space="preserve">thực đúng luật pháp và quy định của ngành GD và địa phương. </w:t>
      </w:r>
    </w:p>
    <w:p w:rsidR="00DE6F56" w:rsidRPr="006F7648" w:rsidRDefault="00C53363">
      <w:pPr>
        <w:pStyle w:val="ListParagraph1"/>
        <w:numPr>
          <w:ilvl w:val="0"/>
          <w:numId w:val="1"/>
        </w:numPr>
        <w:spacing w:before="60"/>
        <w:ind w:left="0" w:firstLine="567"/>
        <w:jc w:val="both"/>
        <w:rPr>
          <w:rFonts w:eastAsia="Arial"/>
          <w:b/>
          <w:sz w:val="28"/>
          <w:szCs w:val="28"/>
        </w:rPr>
      </w:pPr>
      <w:r>
        <w:rPr>
          <w:rFonts w:eastAsia="Arial"/>
          <w:sz w:val="28"/>
          <w:szCs w:val="28"/>
        </w:rPr>
        <w:t>Theo phương châm có lợi nhất cho người học</w:t>
      </w:r>
    </w:p>
    <w:p w:rsidR="006F7648" w:rsidRDefault="006F7648">
      <w:pPr>
        <w:pStyle w:val="ListParagraph1"/>
        <w:numPr>
          <w:ilvl w:val="0"/>
          <w:numId w:val="1"/>
        </w:numPr>
        <w:spacing w:before="60"/>
        <w:ind w:left="0" w:firstLine="567"/>
        <w:jc w:val="both"/>
        <w:rPr>
          <w:rFonts w:eastAsia="Arial"/>
          <w:sz w:val="28"/>
          <w:szCs w:val="28"/>
        </w:rPr>
      </w:pPr>
      <w:r w:rsidRPr="006F7648">
        <w:rPr>
          <w:rFonts w:eastAsia="Arial"/>
          <w:sz w:val="28"/>
          <w:szCs w:val="28"/>
        </w:rPr>
        <w:t>Tổ chức tham quan học tập các điển hình tiên tiến trong nước</w:t>
      </w:r>
      <w:r>
        <w:rPr>
          <w:rFonts w:eastAsia="Arial"/>
          <w:sz w:val="28"/>
          <w:szCs w:val="28"/>
        </w:rPr>
        <w:t xml:space="preserve"> của CB học tập lớp bồi dưỡng về quản lý TT.</w:t>
      </w:r>
    </w:p>
    <w:p w:rsidR="0060500A" w:rsidRPr="006F7648" w:rsidRDefault="0060500A">
      <w:pPr>
        <w:pStyle w:val="ListParagraph1"/>
        <w:numPr>
          <w:ilvl w:val="0"/>
          <w:numId w:val="1"/>
        </w:numPr>
        <w:spacing w:before="60"/>
        <w:ind w:left="0" w:firstLine="567"/>
        <w:jc w:val="both"/>
        <w:rPr>
          <w:rFonts w:eastAsia="Arial"/>
          <w:sz w:val="28"/>
          <w:szCs w:val="28"/>
        </w:rPr>
      </w:pPr>
      <w:r>
        <w:rPr>
          <w:rFonts w:eastAsia="Arial"/>
          <w:sz w:val="28"/>
          <w:szCs w:val="28"/>
        </w:rPr>
        <w:t>Tăng cường công tác thanh tra kiểm tra, thực hiên chế độ báo cáo, kiểm toán đầy đủ.</w:t>
      </w:r>
    </w:p>
    <w:p w:rsidR="00DE6F56" w:rsidRDefault="00C53363">
      <w:pPr>
        <w:pStyle w:val="ListParagraph1"/>
        <w:spacing w:before="60"/>
        <w:ind w:left="567"/>
        <w:jc w:val="both"/>
        <w:rPr>
          <w:rFonts w:eastAsia="Arial"/>
          <w:b/>
          <w:sz w:val="28"/>
          <w:szCs w:val="28"/>
        </w:rPr>
      </w:pPr>
      <w:r>
        <w:rPr>
          <w:rFonts w:eastAsia="Arial"/>
          <w:b/>
          <w:bCs/>
          <w:sz w:val="28"/>
          <w:szCs w:val="28"/>
        </w:rPr>
        <w:t xml:space="preserve">3. </w:t>
      </w:r>
      <w:r w:rsidR="006F7648">
        <w:rPr>
          <w:rFonts w:eastAsia="Arial"/>
          <w:b/>
          <w:bCs/>
          <w:sz w:val="28"/>
          <w:szCs w:val="28"/>
        </w:rPr>
        <w:t xml:space="preserve">Nâng cao chất lượng dạy và học đồng thời </w:t>
      </w:r>
      <w:r>
        <w:rPr>
          <w:rFonts w:eastAsia="Arial"/>
          <w:b/>
          <w:bCs/>
          <w:sz w:val="28"/>
          <w:szCs w:val="28"/>
        </w:rPr>
        <w:t xml:space="preserve"> phát triển mạng lưới Trung tâm ngoại ngữ, tăng cường </w:t>
      </w:r>
      <w:r w:rsidR="006F7648">
        <w:rPr>
          <w:rFonts w:eastAsia="Arial"/>
          <w:b/>
          <w:bCs/>
          <w:sz w:val="28"/>
          <w:szCs w:val="28"/>
        </w:rPr>
        <w:t>năng lực tiếng Anh</w:t>
      </w:r>
      <w:r>
        <w:rPr>
          <w:rFonts w:eastAsia="Arial"/>
          <w:b/>
          <w:sz w:val="28"/>
          <w:szCs w:val="28"/>
        </w:rPr>
        <w:t>, tăng cường cơ sở vật chất, thiết bị dạy học</w:t>
      </w:r>
    </w:p>
    <w:p w:rsidR="00DE6F56" w:rsidRDefault="00C53363">
      <w:pPr>
        <w:pStyle w:val="ListParagraph1"/>
        <w:spacing w:before="60"/>
        <w:ind w:left="0" w:firstLine="567"/>
        <w:jc w:val="both"/>
        <w:rPr>
          <w:rFonts w:eastAsia="Arial"/>
          <w:sz w:val="28"/>
          <w:szCs w:val="28"/>
        </w:rPr>
      </w:pPr>
      <w:r>
        <w:rPr>
          <w:rFonts w:eastAsia="Arial"/>
          <w:sz w:val="28"/>
          <w:szCs w:val="28"/>
        </w:rPr>
        <w:t xml:space="preserve">- </w:t>
      </w:r>
      <w:r w:rsidR="006F7648">
        <w:rPr>
          <w:rFonts w:eastAsia="Arial"/>
          <w:sz w:val="28"/>
          <w:szCs w:val="28"/>
        </w:rPr>
        <w:t>Đầu tư x</w:t>
      </w:r>
      <w:r>
        <w:rPr>
          <w:rFonts w:eastAsia="Arial"/>
          <w:sz w:val="28"/>
          <w:szCs w:val="28"/>
        </w:rPr>
        <w:t>ây dựng trung tâm ngày càng khang trang, đầu tư trang bị đầy đủ các thiết bị dạy và học hiện đại.</w:t>
      </w:r>
    </w:p>
    <w:p w:rsidR="00DE6F56" w:rsidRDefault="00C53363">
      <w:pPr>
        <w:pStyle w:val="ListParagraph1"/>
        <w:spacing w:before="60"/>
        <w:ind w:left="0" w:firstLine="567"/>
        <w:jc w:val="both"/>
        <w:rPr>
          <w:rFonts w:eastAsia="Arial"/>
          <w:sz w:val="28"/>
          <w:szCs w:val="28"/>
        </w:rPr>
      </w:pPr>
      <w:r>
        <w:rPr>
          <w:rFonts w:eastAsia="Arial"/>
          <w:sz w:val="28"/>
          <w:szCs w:val="28"/>
        </w:rPr>
        <w:t>- Xây dựng lớp học theo từng chủ đề, tạo môi trường tiếng Anh cho học viên.</w:t>
      </w:r>
    </w:p>
    <w:p w:rsidR="00DE6F56" w:rsidRDefault="00C53363">
      <w:pPr>
        <w:pStyle w:val="ListParagraph1"/>
        <w:spacing w:before="60"/>
        <w:ind w:left="0" w:firstLine="567"/>
        <w:jc w:val="both"/>
        <w:rPr>
          <w:rFonts w:eastAsia="Arial"/>
          <w:sz w:val="28"/>
          <w:szCs w:val="28"/>
        </w:rPr>
      </w:pPr>
      <w:r>
        <w:rPr>
          <w:rFonts w:eastAsia="Arial"/>
          <w:sz w:val="28"/>
          <w:szCs w:val="28"/>
        </w:rPr>
        <w:t>- Tiếp tục tập trung đào tạo chất lượng học viên theo từng chủ điểm, từng kỹ năng.</w:t>
      </w:r>
      <w:r w:rsidR="006F7648">
        <w:rPr>
          <w:rFonts w:eastAsia="Arial"/>
          <w:sz w:val="28"/>
          <w:szCs w:val="28"/>
        </w:rPr>
        <w:t xml:space="preserve"> </w:t>
      </w:r>
    </w:p>
    <w:p w:rsidR="00DE6F56" w:rsidRDefault="00C53363">
      <w:pPr>
        <w:pStyle w:val="ListParagraph1"/>
        <w:spacing w:before="60"/>
        <w:ind w:left="0" w:firstLine="567"/>
        <w:jc w:val="both"/>
        <w:rPr>
          <w:rFonts w:eastAsia="Arial"/>
          <w:sz w:val="28"/>
          <w:szCs w:val="28"/>
        </w:rPr>
      </w:pPr>
      <w:r>
        <w:rPr>
          <w:rFonts w:eastAsia="Arial"/>
          <w:sz w:val="28"/>
          <w:szCs w:val="28"/>
        </w:rPr>
        <w:lastRenderedPageBreak/>
        <w:t>- Áp dụng 100% công nghệ giáo án điện tử vào giảng dạy.</w:t>
      </w:r>
    </w:p>
    <w:p w:rsidR="00DE6F56" w:rsidRDefault="00C53363">
      <w:pPr>
        <w:pStyle w:val="ListParagraph1"/>
        <w:spacing w:before="60"/>
        <w:ind w:left="0" w:firstLine="567"/>
        <w:jc w:val="both"/>
        <w:rPr>
          <w:rFonts w:eastAsia="Arial"/>
          <w:sz w:val="28"/>
          <w:szCs w:val="28"/>
        </w:rPr>
      </w:pPr>
      <w:r>
        <w:rPr>
          <w:rFonts w:eastAsia="Arial"/>
          <w:sz w:val="28"/>
          <w:szCs w:val="28"/>
        </w:rPr>
        <w:t>- Áp dụng các phương pháp giảng dạy trực quan, áp dụng hoạt động học mà chơi để giảng dạy ngoại ngữ.</w:t>
      </w:r>
    </w:p>
    <w:p w:rsidR="00DE6F56" w:rsidRDefault="00C53363">
      <w:pPr>
        <w:pStyle w:val="ListParagraph1"/>
        <w:spacing w:before="60"/>
        <w:ind w:left="0" w:firstLine="567"/>
        <w:jc w:val="both"/>
        <w:rPr>
          <w:rFonts w:eastAsia="Arial"/>
          <w:sz w:val="28"/>
          <w:szCs w:val="28"/>
        </w:rPr>
      </w:pPr>
      <w:r>
        <w:rPr>
          <w:rFonts w:eastAsia="Arial"/>
          <w:sz w:val="28"/>
          <w:szCs w:val="28"/>
        </w:rPr>
        <w:t>- Tổ chức ngoại khóa thực tế.</w:t>
      </w:r>
    </w:p>
    <w:p w:rsidR="00DE6F56" w:rsidRDefault="00C53363">
      <w:pPr>
        <w:numPr>
          <w:ilvl w:val="0"/>
          <w:numId w:val="1"/>
        </w:numPr>
        <w:spacing w:before="60"/>
        <w:ind w:left="0" w:firstLine="567"/>
        <w:contextualSpacing/>
        <w:jc w:val="both"/>
        <w:rPr>
          <w:rFonts w:eastAsia="Arial"/>
          <w:sz w:val="28"/>
          <w:szCs w:val="28"/>
        </w:rPr>
      </w:pPr>
      <w:r>
        <w:rPr>
          <w:rFonts w:eastAsia="Arial"/>
          <w:sz w:val="28"/>
          <w:szCs w:val="28"/>
        </w:rPr>
        <w:t>Tổ chức các kỳ thi  chứng chỉ quốc tế cho học viên</w:t>
      </w:r>
    </w:p>
    <w:p w:rsidR="00DE6F56" w:rsidRDefault="00C53363">
      <w:pPr>
        <w:spacing w:before="60"/>
        <w:ind w:firstLine="567"/>
        <w:contextualSpacing/>
        <w:jc w:val="both"/>
        <w:rPr>
          <w:rFonts w:eastAsia="Arial"/>
          <w:sz w:val="28"/>
          <w:szCs w:val="28"/>
        </w:rPr>
      </w:pPr>
      <w:r>
        <w:rPr>
          <w:rFonts w:eastAsia="Arial"/>
          <w:sz w:val="28"/>
          <w:szCs w:val="28"/>
        </w:rPr>
        <w:t>- Phối hợp các trường phổ thông Tổ chức học tiếng Anh thông qua môn học Toán và Khoa học.</w:t>
      </w:r>
    </w:p>
    <w:p w:rsidR="00DE6F56" w:rsidRDefault="00C53363">
      <w:pPr>
        <w:spacing w:before="60"/>
        <w:ind w:firstLine="567"/>
        <w:contextualSpacing/>
        <w:jc w:val="both"/>
        <w:rPr>
          <w:rFonts w:eastAsia="Arial"/>
          <w:sz w:val="28"/>
          <w:szCs w:val="28"/>
        </w:rPr>
      </w:pPr>
      <w:r>
        <w:rPr>
          <w:rFonts w:eastAsia="Arial"/>
          <w:sz w:val="28"/>
          <w:szCs w:val="28"/>
        </w:rPr>
        <w:t>- Phát triển thêm cơ sở trên địa bàn tỉnh nhất là các vùng khó khăn.</w:t>
      </w:r>
    </w:p>
    <w:p w:rsidR="00DE6F56" w:rsidRDefault="00C53363">
      <w:pPr>
        <w:spacing w:before="60"/>
        <w:ind w:firstLine="567"/>
        <w:contextualSpacing/>
        <w:jc w:val="both"/>
        <w:rPr>
          <w:rFonts w:eastAsia="Arial"/>
          <w:sz w:val="28"/>
          <w:szCs w:val="28"/>
        </w:rPr>
      </w:pPr>
      <w:r>
        <w:rPr>
          <w:rFonts w:eastAsia="Arial"/>
          <w:sz w:val="28"/>
          <w:szCs w:val="28"/>
        </w:rPr>
        <w:t>- Tiếp tục và mở rộng việc thực hiện đề án tăng cường kỹ năng nghe và nói tiếng Anh cho học sinh có sự tham gia giảng dạy của giáo viên nước ngoài với mức học phí thấp nhất.</w:t>
      </w:r>
    </w:p>
    <w:p w:rsidR="00DE6F56" w:rsidRDefault="00C53363">
      <w:pPr>
        <w:spacing w:before="60"/>
        <w:ind w:firstLine="567"/>
        <w:contextualSpacing/>
        <w:jc w:val="both"/>
        <w:rPr>
          <w:rFonts w:eastAsia="Arial"/>
          <w:sz w:val="28"/>
          <w:szCs w:val="28"/>
        </w:rPr>
      </w:pPr>
      <w:r>
        <w:rPr>
          <w:rFonts w:eastAsia="Arial"/>
          <w:sz w:val="28"/>
          <w:szCs w:val="28"/>
        </w:rPr>
        <w:t>- Tiếp cận đối tượng học sinh mầm non trên địa bàn thành phố để đưa tiếng Anh đến gần với học sinh mầm non hơn.Tiếp tục thực hiện giảng dạy các khóa học miễn phí cho học sinh dân tộc thiều số trong địa bàn tỉnh Quảng Ninh.</w:t>
      </w:r>
    </w:p>
    <w:p w:rsidR="0060500A" w:rsidRDefault="0060500A">
      <w:pPr>
        <w:spacing w:before="60"/>
        <w:ind w:firstLine="567"/>
        <w:contextualSpacing/>
        <w:jc w:val="both"/>
        <w:rPr>
          <w:rFonts w:eastAsia="Arial"/>
          <w:sz w:val="28"/>
          <w:szCs w:val="28"/>
        </w:rPr>
      </w:pPr>
      <w:r>
        <w:rPr>
          <w:rFonts w:eastAsia="Arial"/>
          <w:sz w:val="28"/>
          <w:szCs w:val="28"/>
        </w:rPr>
        <w:t>Kiến nghị: Sở Công nhận GV giỏi cấp tỉnh cho GV Trung tâm</w:t>
      </w:r>
      <w:r w:rsidR="00AB391D">
        <w:rPr>
          <w:rFonts w:eastAsia="Arial"/>
          <w:sz w:val="28"/>
          <w:szCs w:val="28"/>
        </w:rPr>
        <w:t xml:space="preserve"> nếu đạt yêu cầu của sở.</w:t>
      </w:r>
    </w:p>
    <w:p w:rsidR="00DE6F56" w:rsidRDefault="00DE6F56">
      <w:pPr>
        <w:spacing w:before="60"/>
        <w:ind w:firstLine="567"/>
        <w:contextualSpacing/>
        <w:jc w:val="both"/>
        <w:rPr>
          <w:rFonts w:eastAsia="Arial"/>
          <w:sz w:val="28"/>
          <w:szCs w:val="28"/>
        </w:rPr>
      </w:pPr>
    </w:p>
    <w:p w:rsidR="00DE6F56" w:rsidRDefault="00C53363">
      <w:pPr>
        <w:spacing w:before="60"/>
        <w:ind w:firstLine="567"/>
        <w:contextualSpacing/>
        <w:jc w:val="both"/>
        <w:rPr>
          <w:rFonts w:eastAsia="Arial"/>
          <w:sz w:val="28"/>
          <w:szCs w:val="28"/>
        </w:rPr>
      </w:pPr>
      <w:r>
        <w:rPr>
          <w:rFonts w:eastAsia="Arial"/>
          <w:sz w:val="28"/>
          <w:szCs w:val="28"/>
        </w:rPr>
        <w:t xml:space="preserve">Trên đây là báo cáo tổng kết giai đoạn 2012 – 2017 và phương hướng nhiệm vụ giai đoạn 2017 - 2022 của Trung tâm ngoại ngữ Vietsun. </w:t>
      </w:r>
    </w:p>
    <w:p w:rsidR="00DE6F56" w:rsidRDefault="00C53363">
      <w:pPr>
        <w:spacing w:before="60"/>
        <w:ind w:firstLine="567"/>
        <w:contextualSpacing/>
        <w:jc w:val="both"/>
        <w:rPr>
          <w:rFonts w:eastAsia="Arial"/>
          <w:sz w:val="28"/>
          <w:szCs w:val="28"/>
        </w:rPr>
      </w:pPr>
      <w:r>
        <w:rPr>
          <w:rFonts w:eastAsia="Arial"/>
          <w:sz w:val="28"/>
          <w:szCs w:val="28"/>
        </w:rPr>
        <w:t xml:space="preserve"> Kính mong được sự quan tâm giúp đỡ của của các Sở Giáo dục và Đào tạo Quảng Ninh, Hải Dương các đơn vị bạn để Trung tâm ngày càng phát triển bền vững hơn nữa.</w:t>
      </w:r>
      <w:r>
        <w:rPr>
          <w:rFonts w:eastAsia="Arial"/>
          <w:sz w:val="28"/>
          <w:szCs w:val="28"/>
        </w:rPr>
        <w:tab/>
      </w:r>
    </w:p>
    <w:p w:rsidR="00DE6F56" w:rsidRDefault="00DE6F56">
      <w:pPr>
        <w:ind w:firstLine="567"/>
        <w:jc w:val="both"/>
        <w:rPr>
          <w:sz w:val="28"/>
          <w:szCs w:val="28"/>
        </w:rPr>
      </w:pPr>
    </w:p>
    <w:p w:rsidR="00DE6F56" w:rsidRDefault="00C53363">
      <w:pPr>
        <w:tabs>
          <w:tab w:val="left" w:pos="7110"/>
        </w:tabs>
        <w:rPr>
          <w:sz w:val="28"/>
          <w:szCs w:val="28"/>
        </w:rPr>
      </w:pPr>
      <w:r>
        <w:rPr>
          <w:sz w:val="28"/>
          <w:szCs w:val="28"/>
        </w:rPr>
        <w:tab/>
        <w:t xml:space="preserve"> </w:t>
      </w: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8"/>
        <w:gridCol w:w="4788"/>
      </w:tblGrid>
      <w:tr w:rsidR="00DE6F56">
        <w:tc>
          <w:tcPr>
            <w:tcW w:w="4788" w:type="dxa"/>
          </w:tcPr>
          <w:p w:rsidR="00DE6F56" w:rsidRDefault="00DE6F56">
            <w:pPr>
              <w:jc w:val="both"/>
              <w:rPr>
                <w:b/>
                <w:i/>
                <w:sz w:val="28"/>
                <w:szCs w:val="28"/>
              </w:rPr>
            </w:pPr>
          </w:p>
          <w:p w:rsidR="00DE6F56" w:rsidRDefault="00C53363">
            <w:pPr>
              <w:jc w:val="both"/>
              <w:rPr>
                <w:b/>
                <w:i/>
                <w:sz w:val="28"/>
                <w:szCs w:val="28"/>
              </w:rPr>
            </w:pPr>
            <w:r>
              <w:rPr>
                <w:b/>
                <w:i/>
                <w:sz w:val="28"/>
                <w:szCs w:val="28"/>
              </w:rPr>
              <w:t xml:space="preserve">Nơi nhận:                                                                                           </w:t>
            </w:r>
          </w:p>
          <w:p w:rsidR="00DE6F56" w:rsidRDefault="00C53363">
            <w:pPr>
              <w:jc w:val="both"/>
              <w:rPr>
                <w:sz w:val="28"/>
                <w:szCs w:val="28"/>
              </w:rPr>
            </w:pPr>
            <w:r>
              <w:rPr>
                <w:sz w:val="28"/>
                <w:szCs w:val="28"/>
              </w:rPr>
              <w:t>- Sở GDĐT Quảng Ninh; Hải Dương;</w:t>
            </w:r>
          </w:p>
          <w:p w:rsidR="00DE6F56" w:rsidRDefault="00C53363">
            <w:pPr>
              <w:jc w:val="both"/>
              <w:rPr>
                <w:sz w:val="22"/>
                <w:szCs w:val="22"/>
              </w:rPr>
            </w:pPr>
            <w:r>
              <w:rPr>
                <w:sz w:val="28"/>
                <w:szCs w:val="28"/>
              </w:rPr>
              <w:t xml:space="preserve">- Lưu: </w:t>
            </w:r>
            <w:r>
              <w:rPr>
                <w:sz w:val="22"/>
                <w:szCs w:val="22"/>
              </w:rPr>
              <w:t>VP Vietsun; T02.</w:t>
            </w:r>
          </w:p>
          <w:p w:rsidR="00DE6F56" w:rsidRDefault="00DE6F56">
            <w:pPr>
              <w:tabs>
                <w:tab w:val="left" w:pos="7110"/>
              </w:tabs>
              <w:rPr>
                <w:sz w:val="28"/>
                <w:szCs w:val="28"/>
              </w:rPr>
            </w:pPr>
          </w:p>
        </w:tc>
        <w:tc>
          <w:tcPr>
            <w:tcW w:w="4788" w:type="dxa"/>
          </w:tcPr>
          <w:p w:rsidR="00DE6F56" w:rsidRDefault="00C53363">
            <w:pPr>
              <w:tabs>
                <w:tab w:val="left" w:pos="7110"/>
              </w:tabs>
              <w:jc w:val="center"/>
              <w:rPr>
                <w:b/>
                <w:sz w:val="28"/>
                <w:szCs w:val="28"/>
              </w:rPr>
            </w:pPr>
            <w:r>
              <w:rPr>
                <w:b/>
                <w:sz w:val="28"/>
                <w:szCs w:val="28"/>
              </w:rPr>
              <w:t>T/M TRUNG TÂM</w:t>
            </w:r>
          </w:p>
          <w:p w:rsidR="00DE6F56" w:rsidRDefault="00C53363">
            <w:pPr>
              <w:tabs>
                <w:tab w:val="left" w:pos="7110"/>
              </w:tabs>
              <w:jc w:val="center"/>
              <w:rPr>
                <w:b/>
                <w:sz w:val="28"/>
                <w:szCs w:val="28"/>
              </w:rPr>
            </w:pPr>
            <w:r>
              <w:rPr>
                <w:b/>
                <w:sz w:val="28"/>
                <w:szCs w:val="28"/>
              </w:rPr>
              <w:t>P.GIÁM ĐỐC</w:t>
            </w:r>
          </w:p>
          <w:p w:rsidR="00DE6F56" w:rsidRDefault="00DE6F56">
            <w:pPr>
              <w:tabs>
                <w:tab w:val="left" w:pos="7110"/>
              </w:tabs>
              <w:jc w:val="center"/>
              <w:rPr>
                <w:b/>
                <w:sz w:val="28"/>
                <w:szCs w:val="28"/>
              </w:rPr>
            </w:pPr>
          </w:p>
          <w:p w:rsidR="00DE6F56" w:rsidRDefault="00DE6F56">
            <w:pPr>
              <w:tabs>
                <w:tab w:val="left" w:pos="7110"/>
              </w:tabs>
              <w:jc w:val="center"/>
              <w:rPr>
                <w:b/>
                <w:sz w:val="28"/>
                <w:szCs w:val="28"/>
              </w:rPr>
            </w:pPr>
          </w:p>
          <w:p w:rsidR="00DE6F56" w:rsidRDefault="00DE6F56">
            <w:pPr>
              <w:tabs>
                <w:tab w:val="left" w:pos="7110"/>
              </w:tabs>
              <w:jc w:val="center"/>
              <w:rPr>
                <w:b/>
                <w:sz w:val="28"/>
                <w:szCs w:val="28"/>
              </w:rPr>
            </w:pPr>
          </w:p>
          <w:p w:rsidR="00DE6F56" w:rsidRDefault="00DE6F56">
            <w:pPr>
              <w:tabs>
                <w:tab w:val="left" w:pos="7110"/>
              </w:tabs>
              <w:jc w:val="center"/>
              <w:rPr>
                <w:b/>
                <w:sz w:val="28"/>
                <w:szCs w:val="28"/>
              </w:rPr>
            </w:pPr>
          </w:p>
          <w:p w:rsidR="00DE6F56" w:rsidRDefault="00DE6F56">
            <w:pPr>
              <w:tabs>
                <w:tab w:val="left" w:pos="7110"/>
              </w:tabs>
              <w:jc w:val="center"/>
              <w:rPr>
                <w:b/>
                <w:sz w:val="28"/>
                <w:szCs w:val="28"/>
              </w:rPr>
            </w:pPr>
          </w:p>
          <w:p w:rsidR="00DE6F56" w:rsidRDefault="00DE6F56">
            <w:pPr>
              <w:tabs>
                <w:tab w:val="left" w:pos="7110"/>
              </w:tabs>
              <w:jc w:val="center"/>
              <w:rPr>
                <w:b/>
                <w:sz w:val="28"/>
                <w:szCs w:val="28"/>
              </w:rPr>
            </w:pPr>
          </w:p>
        </w:tc>
      </w:tr>
    </w:tbl>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DE6F56" w:rsidRDefault="00DE6F56">
      <w:pPr>
        <w:tabs>
          <w:tab w:val="left" w:pos="7110"/>
        </w:tabs>
        <w:rPr>
          <w:sz w:val="28"/>
          <w:szCs w:val="28"/>
        </w:rPr>
      </w:pPr>
    </w:p>
    <w:p w:rsidR="00C53363" w:rsidRDefault="00C53363">
      <w:pPr>
        <w:tabs>
          <w:tab w:val="left" w:pos="7110"/>
        </w:tabs>
        <w:rPr>
          <w:b/>
          <w:sz w:val="28"/>
          <w:szCs w:val="28"/>
        </w:rPr>
      </w:pPr>
    </w:p>
    <w:p w:rsidR="00DE6F56" w:rsidRDefault="00C53363">
      <w:pPr>
        <w:tabs>
          <w:tab w:val="left" w:pos="7110"/>
        </w:tabs>
        <w:jc w:val="center"/>
        <w:rPr>
          <w:b/>
          <w:sz w:val="28"/>
          <w:szCs w:val="28"/>
        </w:rPr>
      </w:pPr>
      <w:r>
        <w:rPr>
          <w:b/>
          <w:sz w:val="28"/>
          <w:szCs w:val="28"/>
        </w:rPr>
        <w:t>PHỤ LỤC</w:t>
      </w:r>
    </w:p>
    <w:p w:rsidR="00DE6F56" w:rsidRDefault="00DE6F56">
      <w:pPr>
        <w:tabs>
          <w:tab w:val="left" w:pos="7110"/>
        </w:tabs>
        <w:jc w:val="center"/>
        <w:rPr>
          <w:b/>
          <w:sz w:val="28"/>
          <w:szCs w:val="28"/>
        </w:rPr>
      </w:pPr>
    </w:p>
    <w:p w:rsidR="00DE6F56" w:rsidRDefault="00C53363">
      <w:pPr>
        <w:tabs>
          <w:tab w:val="left" w:pos="7110"/>
        </w:tabs>
        <w:rPr>
          <w:b/>
          <w:i/>
          <w:sz w:val="28"/>
          <w:szCs w:val="28"/>
        </w:rPr>
      </w:pPr>
      <w:r>
        <w:rPr>
          <w:b/>
          <w:i/>
          <w:sz w:val="28"/>
          <w:szCs w:val="28"/>
        </w:rPr>
        <w:t>Bảng 1. Danh sách Giáo viên của Trung tâm Ngoại ngữ Vietsun</w:t>
      </w:r>
    </w:p>
    <w:p w:rsidR="00DE6F56" w:rsidRDefault="00DE6F56">
      <w:pPr>
        <w:tabs>
          <w:tab w:val="left" w:pos="7110"/>
        </w:tabs>
        <w:rPr>
          <w:b/>
          <w:i/>
          <w:sz w:val="28"/>
          <w:szCs w:val="28"/>
        </w:rPr>
      </w:pPr>
    </w:p>
    <w:tbl>
      <w:tblPr>
        <w:tblW w:w="9795" w:type="dxa"/>
        <w:tblInd w:w="93" w:type="dxa"/>
        <w:tblLayout w:type="fixed"/>
        <w:tblLook w:val="04A0" w:firstRow="1" w:lastRow="0" w:firstColumn="1" w:lastColumn="0" w:noHBand="0" w:noVBand="1"/>
      </w:tblPr>
      <w:tblGrid>
        <w:gridCol w:w="679"/>
        <w:gridCol w:w="2689"/>
        <w:gridCol w:w="1417"/>
        <w:gridCol w:w="1399"/>
        <w:gridCol w:w="1250"/>
        <w:gridCol w:w="1246"/>
        <w:gridCol w:w="1115"/>
      </w:tblGrid>
      <w:tr w:rsidR="00DE6F56">
        <w:trPr>
          <w:trHeight w:val="690"/>
        </w:trPr>
        <w:tc>
          <w:tcPr>
            <w:tcW w:w="679" w:type="dxa"/>
            <w:tcBorders>
              <w:top w:val="single" w:sz="4" w:space="0" w:color="auto"/>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 xml:space="preserve">STT </w:t>
            </w:r>
          </w:p>
        </w:tc>
        <w:tc>
          <w:tcPr>
            <w:tcW w:w="2689" w:type="dxa"/>
            <w:tcBorders>
              <w:top w:val="single" w:sz="4" w:space="0" w:color="auto"/>
              <w:left w:val="nil"/>
              <w:bottom w:val="single" w:sz="4" w:space="0" w:color="auto"/>
              <w:right w:val="single" w:sz="4" w:space="0" w:color="auto"/>
            </w:tcBorders>
            <w:vAlign w:val="center"/>
          </w:tcPr>
          <w:p w:rsidR="00DE6F56" w:rsidRDefault="00C53363">
            <w:pPr>
              <w:spacing w:line="276" w:lineRule="auto"/>
              <w:jc w:val="center"/>
              <w:rPr>
                <w:color w:val="000000"/>
                <w:sz w:val="26"/>
                <w:szCs w:val="26"/>
              </w:rPr>
            </w:pPr>
            <w:r>
              <w:rPr>
                <w:color w:val="000000"/>
                <w:sz w:val="26"/>
                <w:szCs w:val="26"/>
              </w:rPr>
              <w:t>Họ và tên</w:t>
            </w:r>
          </w:p>
        </w:tc>
        <w:tc>
          <w:tcPr>
            <w:tcW w:w="1417"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Năm sinh</w:t>
            </w:r>
          </w:p>
        </w:tc>
        <w:tc>
          <w:tcPr>
            <w:tcW w:w="1399"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Quốc tịch</w:t>
            </w:r>
          </w:p>
        </w:tc>
        <w:tc>
          <w:tcPr>
            <w:tcW w:w="1250"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Trình độ VH</w:t>
            </w:r>
          </w:p>
        </w:tc>
        <w:tc>
          <w:tcPr>
            <w:tcW w:w="1246"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Trình độ T.A</w:t>
            </w:r>
          </w:p>
        </w:tc>
        <w:tc>
          <w:tcPr>
            <w:tcW w:w="1115"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Thâm niên dạy học (năm)</w:t>
            </w:r>
          </w:p>
        </w:tc>
      </w:tr>
      <w:tr w:rsidR="00DE6F56">
        <w:trPr>
          <w:trHeight w:val="566"/>
        </w:trPr>
        <w:tc>
          <w:tcPr>
            <w:tcW w:w="679" w:type="dxa"/>
            <w:tcBorders>
              <w:top w:val="single" w:sz="4" w:space="0" w:color="auto"/>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1</w:t>
            </w:r>
          </w:p>
        </w:tc>
        <w:tc>
          <w:tcPr>
            <w:tcW w:w="2689"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Hà Thị Huân</w:t>
            </w:r>
          </w:p>
        </w:tc>
        <w:tc>
          <w:tcPr>
            <w:tcW w:w="1417"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05/06/1988</w:t>
            </w:r>
          </w:p>
        </w:tc>
        <w:tc>
          <w:tcPr>
            <w:tcW w:w="1399"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Việt Nam</w:t>
            </w:r>
          </w:p>
        </w:tc>
        <w:tc>
          <w:tcPr>
            <w:tcW w:w="1250"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12/12</w:t>
            </w:r>
          </w:p>
        </w:tc>
        <w:tc>
          <w:tcPr>
            <w:tcW w:w="1246"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Đại học</w:t>
            </w:r>
          </w:p>
        </w:tc>
        <w:tc>
          <w:tcPr>
            <w:tcW w:w="1115"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08</w:t>
            </w:r>
          </w:p>
        </w:tc>
      </w:tr>
      <w:tr w:rsidR="00DE6F56">
        <w:trPr>
          <w:trHeight w:val="539"/>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2</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Vũ Thị Phượng</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03/10/1991</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Việt Nam</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Đại học</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05</w:t>
            </w:r>
          </w:p>
        </w:tc>
      </w:tr>
      <w:tr w:rsidR="00DE6F56">
        <w:trPr>
          <w:trHeight w:val="521"/>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3</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Nguyễn Thị Anh Thu</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14/10/1985</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Việt Nam</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Đại học</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10</w:t>
            </w:r>
          </w:p>
        </w:tc>
      </w:tr>
      <w:tr w:rsidR="00DE6F56">
        <w:trPr>
          <w:trHeight w:val="521"/>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4</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Nguyễn Thị Lan Anh</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20/11/1994</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Việt Nam</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Cao Đẳng</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02</w:t>
            </w:r>
          </w:p>
        </w:tc>
      </w:tr>
      <w:tr w:rsidR="00DE6F56">
        <w:trPr>
          <w:trHeight w:val="494"/>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5</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Nguyễn Thị Nguyệt</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19/11/1993</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Việt Nam</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Cao đẳng</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03</w:t>
            </w:r>
          </w:p>
        </w:tc>
      </w:tr>
      <w:tr w:rsidR="00DE6F56">
        <w:trPr>
          <w:trHeight w:val="512"/>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6</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Phạm Hoài Trang</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30/11/1991</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Việt Nam</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Đại học</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05</w:t>
            </w:r>
          </w:p>
        </w:tc>
      </w:tr>
      <w:tr w:rsidR="00DE6F56">
        <w:trPr>
          <w:trHeight w:val="521"/>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7</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Nguyễn Thị Hải Phương</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29/02/1992</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Việt Nam</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Đại học</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04</w:t>
            </w:r>
          </w:p>
        </w:tc>
      </w:tr>
      <w:tr w:rsidR="00DE6F56">
        <w:trPr>
          <w:trHeight w:val="557"/>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9</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Phạm Thị Nhung</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26/10/1995</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Việt Nam</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Đại học</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01</w:t>
            </w:r>
          </w:p>
        </w:tc>
      </w:tr>
      <w:tr w:rsidR="00DE6F56">
        <w:trPr>
          <w:trHeight w:val="566"/>
        </w:trPr>
        <w:tc>
          <w:tcPr>
            <w:tcW w:w="679" w:type="dxa"/>
            <w:tcBorders>
              <w:top w:val="single" w:sz="4" w:space="0" w:color="auto"/>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10</w:t>
            </w:r>
          </w:p>
        </w:tc>
        <w:tc>
          <w:tcPr>
            <w:tcW w:w="2689"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Lloyd Delacerna Florenosos</w:t>
            </w:r>
          </w:p>
        </w:tc>
        <w:tc>
          <w:tcPr>
            <w:tcW w:w="1417" w:type="dxa"/>
            <w:vAlign w:val="bottom"/>
          </w:tcPr>
          <w:p w:rsidR="00DE6F56" w:rsidRDefault="00C53363">
            <w:pPr>
              <w:spacing w:line="276" w:lineRule="auto"/>
              <w:rPr>
                <w:color w:val="000000"/>
                <w:sz w:val="26"/>
                <w:szCs w:val="26"/>
              </w:rPr>
            </w:pPr>
            <w:r>
              <w:rPr>
                <w:color w:val="000000"/>
                <w:sz w:val="26"/>
                <w:szCs w:val="26"/>
              </w:rPr>
              <w:t>1/9/1988</w:t>
            </w:r>
          </w:p>
        </w:tc>
        <w:tc>
          <w:tcPr>
            <w:tcW w:w="1399" w:type="dxa"/>
            <w:tcBorders>
              <w:top w:val="single" w:sz="4" w:space="0" w:color="auto"/>
              <w:left w:val="single" w:sz="4" w:space="0" w:color="auto"/>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Phillipin</w:t>
            </w:r>
          </w:p>
        </w:tc>
        <w:tc>
          <w:tcPr>
            <w:tcW w:w="1250"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12/12</w:t>
            </w:r>
          </w:p>
        </w:tc>
        <w:tc>
          <w:tcPr>
            <w:tcW w:w="1246"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Đại học</w:t>
            </w:r>
          </w:p>
        </w:tc>
        <w:tc>
          <w:tcPr>
            <w:tcW w:w="1115"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07</w:t>
            </w:r>
          </w:p>
        </w:tc>
      </w:tr>
      <w:tr w:rsidR="00DE6F56">
        <w:trPr>
          <w:trHeight w:val="629"/>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11</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Luigi Laurence Cruz Libiran</w:t>
            </w:r>
          </w:p>
        </w:tc>
        <w:tc>
          <w:tcPr>
            <w:tcW w:w="1417"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23/05/1987</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Phillipin</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Đại học</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08</w:t>
            </w:r>
          </w:p>
        </w:tc>
      </w:tr>
      <w:tr w:rsidR="00DE6F56">
        <w:trPr>
          <w:trHeight w:val="611"/>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12</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Berame Marvince Angelo Puentespina</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9/7/1993</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Phillipin</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Đại học</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03</w:t>
            </w:r>
          </w:p>
        </w:tc>
      </w:tr>
      <w:tr w:rsidR="00DE6F56">
        <w:trPr>
          <w:trHeight w:val="629"/>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13</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Ashley John David Jiliett</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22/03/1986</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Anh</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Đại học</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08</w:t>
            </w:r>
          </w:p>
        </w:tc>
      </w:tr>
      <w:tr w:rsidR="00DE6F56">
        <w:trPr>
          <w:trHeight w:val="521"/>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14</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Aleth Meru Rafanan</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4/4/1979</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Phillipin</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Đại học</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12</w:t>
            </w:r>
          </w:p>
        </w:tc>
      </w:tr>
      <w:tr w:rsidR="00DE6F56">
        <w:trPr>
          <w:trHeight w:val="629"/>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lastRenderedPageBreak/>
              <w:t>15</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 xml:space="preserve">Sumaway Aliga Ma.Lourdes </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25/02/1983</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Phillipin</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Đại học</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10</w:t>
            </w:r>
          </w:p>
        </w:tc>
      </w:tr>
      <w:tr w:rsidR="00DE6F56">
        <w:trPr>
          <w:trHeight w:val="611"/>
        </w:trPr>
        <w:tc>
          <w:tcPr>
            <w:tcW w:w="679" w:type="dxa"/>
            <w:tcBorders>
              <w:top w:val="nil"/>
              <w:left w:val="single" w:sz="4" w:space="0" w:color="auto"/>
              <w:bottom w:val="single" w:sz="4" w:space="0" w:color="auto"/>
              <w:right w:val="single" w:sz="4" w:space="0" w:color="auto"/>
            </w:tcBorders>
            <w:vAlign w:val="center"/>
          </w:tcPr>
          <w:p w:rsidR="00DE6F56" w:rsidRDefault="00C53363" w:rsidP="00C53363">
            <w:pPr>
              <w:spacing w:line="276" w:lineRule="auto"/>
              <w:jc w:val="right"/>
              <w:rPr>
                <w:color w:val="000000"/>
                <w:sz w:val="26"/>
                <w:szCs w:val="26"/>
              </w:rPr>
            </w:pPr>
            <w:r>
              <w:rPr>
                <w:color w:val="000000"/>
                <w:sz w:val="26"/>
                <w:szCs w:val="26"/>
              </w:rPr>
              <w:t>16</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Barbarona Chynna Cabras</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1/10/1993</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Phillipin</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Đại học</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03</w:t>
            </w:r>
          </w:p>
        </w:tc>
      </w:tr>
      <w:tr w:rsidR="00DE6F56">
        <w:trPr>
          <w:trHeight w:val="539"/>
        </w:trPr>
        <w:tc>
          <w:tcPr>
            <w:tcW w:w="679" w:type="dxa"/>
            <w:tcBorders>
              <w:top w:val="nil"/>
              <w:left w:val="single" w:sz="4" w:space="0" w:color="auto"/>
              <w:bottom w:val="single" w:sz="4" w:space="0" w:color="auto"/>
              <w:right w:val="single" w:sz="4" w:space="0" w:color="auto"/>
            </w:tcBorders>
            <w:vAlign w:val="center"/>
          </w:tcPr>
          <w:p w:rsidR="00DE6F56" w:rsidRDefault="00C53363">
            <w:pPr>
              <w:spacing w:line="276" w:lineRule="auto"/>
              <w:jc w:val="right"/>
              <w:rPr>
                <w:color w:val="000000"/>
                <w:sz w:val="26"/>
                <w:szCs w:val="26"/>
              </w:rPr>
            </w:pPr>
            <w:r>
              <w:rPr>
                <w:color w:val="000000"/>
                <w:sz w:val="26"/>
                <w:szCs w:val="26"/>
              </w:rPr>
              <w:t>17</w:t>
            </w:r>
          </w:p>
        </w:tc>
        <w:tc>
          <w:tcPr>
            <w:tcW w:w="268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Flores Dano Noeme</w:t>
            </w:r>
          </w:p>
        </w:tc>
        <w:tc>
          <w:tcPr>
            <w:tcW w:w="1417"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16/08/1988</w:t>
            </w:r>
          </w:p>
        </w:tc>
        <w:tc>
          <w:tcPr>
            <w:tcW w:w="1399"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Phillipin</w:t>
            </w:r>
          </w:p>
        </w:tc>
        <w:tc>
          <w:tcPr>
            <w:tcW w:w="1250"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12/12</w:t>
            </w:r>
          </w:p>
        </w:tc>
        <w:tc>
          <w:tcPr>
            <w:tcW w:w="1246"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Đại học</w:t>
            </w:r>
          </w:p>
        </w:tc>
        <w:tc>
          <w:tcPr>
            <w:tcW w:w="1115" w:type="dxa"/>
            <w:tcBorders>
              <w:top w:val="nil"/>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07</w:t>
            </w:r>
          </w:p>
        </w:tc>
      </w:tr>
      <w:tr w:rsidR="00DE6F56">
        <w:trPr>
          <w:trHeight w:val="611"/>
        </w:trPr>
        <w:tc>
          <w:tcPr>
            <w:tcW w:w="679" w:type="dxa"/>
            <w:tcBorders>
              <w:top w:val="single" w:sz="4" w:space="0" w:color="auto"/>
              <w:left w:val="single" w:sz="4" w:space="0" w:color="auto"/>
              <w:bottom w:val="single" w:sz="4" w:space="0" w:color="auto"/>
              <w:right w:val="single" w:sz="4" w:space="0" w:color="auto"/>
            </w:tcBorders>
            <w:vAlign w:val="center"/>
          </w:tcPr>
          <w:p w:rsidR="00DE6F56" w:rsidRDefault="00C53363" w:rsidP="00C53363">
            <w:pPr>
              <w:spacing w:line="276" w:lineRule="auto"/>
              <w:jc w:val="right"/>
              <w:rPr>
                <w:color w:val="000000"/>
                <w:sz w:val="26"/>
                <w:szCs w:val="26"/>
              </w:rPr>
            </w:pPr>
            <w:r>
              <w:rPr>
                <w:color w:val="000000"/>
                <w:sz w:val="26"/>
                <w:szCs w:val="26"/>
              </w:rPr>
              <w:t>18</w:t>
            </w:r>
          </w:p>
        </w:tc>
        <w:tc>
          <w:tcPr>
            <w:tcW w:w="2689"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Daragon Capulong John Angelo</w:t>
            </w:r>
          </w:p>
        </w:tc>
        <w:tc>
          <w:tcPr>
            <w:tcW w:w="1417"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29/07/1990</w:t>
            </w:r>
          </w:p>
        </w:tc>
        <w:tc>
          <w:tcPr>
            <w:tcW w:w="1399"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Phillipin</w:t>
            </w:r>
          </w:p>
        </w:tc>
        <w:tc>
          <w:tcPr>
            <w:tcW w:w="1250"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12/12</w:t>
            </w:r>
          </w:p>
        </w:tc>
        <w:tc>
          <w:tcPr>
            <w:tcW w:w="1246"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Đại học</w:t>
            </w:r>
          </w:p>
        </w:tc>
        <w:tc>
          <w:tcPr>
            <w:tcW w:w="1115"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06</w:t>
            </w:r>
          </w:p>
        </w:tc>
      </w:tr>
      <w:tr w:rsidR="00DE6F56">
        <w:trPr>
          <w:trHeight w:val="611"/>
        </w:trPr>
        <w:tc>
          <w:tcPr>
            <w:tcW w:w="679" w:type="dxa"/>
            <w:tcBorders>
              <w:top w:val="single" w:sz="4" w:space="0" w:color="auto"/>
              <w:left w:val="single" w:sz="4" w:space="0" w:color="auto"/>
              <w:bottom w:val="single" w:sz="4" w:space="0" w:color="auto"/>
              <w:right w:val="single" w:sz="4" w:space="0" w:color="auto"/>
            </w:tcBorders>
            <w:vAlign w:val="center"/>
          </w:tcPr>
          <w:p w:rsidR="00DE6F56" w:rsidRDefault="00C53363" w:rsidP="00C53363">
            <w:pPr>
              <w:spacing w:line="276" w:lineRule="auto"/>
              <w:jc w:val="right"/>
              <w:rPr>
                <w:color w:val="000000"/>
                <w:sz w:val="26"/>
                <w:szCs w:val="26"/>
              </w:rPr>
            </w:pPr>
            <w:r>
              <w:rPr>
                <w:color w:val="000000"/>
                <w:sz w:val="26"/>
                <w:szCs w:val="26"/>
              </w:rPr>
              <w:t>19</w:t>
            </w:r>
          </w:p>
        </w:tc>
        <w:tc>
          <w:tcPr>
            <w:tcW w:w="2689"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Silva Bon Joseph Labastida</w:t>
            </w:r>
          </w:p>
        </w:tc>
        <w:tc>
          <w:tcPr>
            <w:tcW w:w="1417"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03/10/1991</w:t>
            </w:r>
          </w:p>
        </w:tc>
        <w:tc>
          <w:tcPr>
            <w:tcW w:w="1399"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Phillipin</w:t>
            </w:r>
          </w:p>
        </w:tc>
        <w:tc>
          <w:tcPr>
            <w:tcW w:w="1250"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12/12</w:t>
            </w:r>
          </w:p>
        </w:tc>
        <w:tc>
          <w:tcPr>
            <w:tcW w:w="1246"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Đại học</w:t>
            </w:r>
          </w:p>
        </w:tc>
        <w:tc>
          <w:tcPr>
            <w:tcW w:w="1115"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04</w:t>
            </w:r>
          </w:p>
        </w:tc>
      </w:tr>
      <w:tr w:rsidR="00DE6F56">
        <w:trPr>
          <w:trHeight w:val="611"/>
        </w:trPr>
        <w:tc>
          <w:tcPr>
            <w:tcW w:w="679" w:type="dxa"/>
            <w:tcBorders>
              <w:top w:val="single" w:sz="4" w:space="0" w:color="auto"/>
              <w:left w:val="single" w:sz="4" w:space="0" w:color="auto"/>
              <w:bottom w:val="single" w:sz="4" w:space="0" w:color="auto"/>
              <w:right w:val="single" w:sz="4" w:space="0" w:color="auto"/>
            </w:tcBorders>
            <w:vAlign w:val="center"/>
          </w:tcPr>
          <w:p w:rsidR="00DE6F56" w:rsidRDefault="00C53363" w:rsidP="00C53363">
            <w:pPr>
              <w:spacing w:line="276" w:lineRule="auto"/>
              <w:jc w:val="right"/>
              <w:rPr>
                <w:color w:val="000000"/>
                <w:sz w:val="26"/>
                <w:szCs w:val="26"/>
              </w:rPr>
            </w:pPr>
            <w:r>
              <w:rPr>
                <w:color w:val="000000"/>
                <w:sz w:val="26"/>
                <w:szCs w:val="26"/>
              </w:rPr>
              <w:t>20</w:t>
            </w:r>
          </w:p>
        </w:tc>
        <w:tc>
          <w:tcPr>
            <w:tcW w:w="2689"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Bubuli Jamie Jr</w:t>
            </w:r>
          </w:p>
        </w:tc>
        <w:tc>
          <w:tcPr>
            <w:tcW w:w="1417"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04/09/1989</w:t>
            </w:r>
          </w:p>
        </w:tc>
        <w:tc>
          <w:tcPr>
            <w:tcW w:w="1399"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Phillipin</w:t>
            </w:r>
          </w:p>
        </w:tc>
        <w:tc>
          <w:tcPr>
            <w:tcW w:w="1250"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12/12</w:t>
            </w:r>
          </w:p>
        </w:tc>
        <w:tc>
          <w:tcPr>
            <w:tcW w:w="1246"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Đại học</w:t>
            </w:r>
          </w:p>
        </w:tc>
        <w:tc>
          <w:tcPr>
            <w:tcW w:w="1115" w:type="dxa"/>
            <w:tcBorders>
              <w:top w:val="single" w:sz="4" w:space="0" w:color="auto"/>
              <w:left w:val="nil"/>
              <w:bottom w:val="single" w:sz="4" w:space="0" w:color="auto"/>
              <w:right w:val="single" w:sz="4" w:space="0" w:color="auto"/>
            </w:tcBorders>
            <w:vAlign w:val="center"/>
          </w:tcPr>
          <w:p w:rsidR="00DE6F56" w:rsidRDefault="00C53363">
            <w:pPr>
              <w:spacing w:line="276" w:lineRule="auto"/>
              <w:rPr>
                <w:color w:val="000000"/>
                <w:sz w:val="26"/>
                <w:szCs w:val="26"/>
              </w:rPr>
            </w:pPr>
            <w:r>
              <w:rPr>
                <w:color w:val="000000"/>
                <w:sz w:val="26"/>
                <w:szCs w:val="26"/>
              </w:rPr>
              <w:t>06</w:t>
            </w:r>
          </w:p>
        </w:tc>
      </w:tr>
    </w:tbl>
    <w:p w:rsidR="00DE6F56" w:rsidRDefault="00DE6F56">
      <w:pPr>
        <w:tabs>
          <w:tab w:val="left" w:pos="7110"/>
        </w:tabs>
        <w:rPr>
          <w:sz w:val="28"/>
          <w:szCs w:val="28"/>
        </w:rPr>
      </w:pPr>
    </w:p>
    <w:p w:rsidR="00DE6F56" w:rsidRDefault="00DE6F56">
      <w:pPr>
        <w:tabs>
          <w:tab w:val="left" w:pos="7110"/>
        </w:tabs>
        <w:rPr>
          <w:sz w:val="28"/>
          <w:szCs w:val="28"/>
        </w:rPr>
      </w:pPr>
    </w:p>
    <w:p w:rsidR="00DE6F56" w:rsidRDefault="00C53363">
      <w:pPr>
        <w:tabs>
          <w:tab w:val="left" w:pos="7110"/>
        </w:tabs>
        <w:rPr>
          <w:b/>
          <w:i/>
          <w:sz w:val="28"/>
          <w:szCs w:val="28"/>
        </w:rPr>
      </w:pPr>
      <w:r>
        <w:rPr>
          <w:b/>
          <w:i/>
          <w:sz w:val="28"/>
          <w:szCs w:val="28"/>
        </w:rPr>
        <w:t>Bảng 2: Trang thiết bị tại Trụ sở chính tại Quảng Ninh</w:t>
      </w:r>
    </w:p>
    <w:p w:rsidR="00DE6F56" w:rsidRDefault="00DE6F56">
      <w:pPr>
        <w:tabs>
          <w:tab w:val="left" w:pos="7110"/>
        </w:tabs>
        <w:rPr>
          <w:i/>
          <w:sz w:val="28"/>
          <w:szCs w:val="28"/>
        </w:rPr>
      </w:pPr>
    </w:p>
    <w:tbl>
      <w:tblPr>
        <w:tblW w:w="93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67"/>
        <w:gridCol w:w="1080"/>
        <w:gridCol w:w="2898"/>
        <w:gridCol w:w="1431"/>
      </w:tblGrid>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b/>
                <w:sz w:val="26"/>
              </w:rPr>
            </w:pPr>
            <w:r>
              <w:rPr>
                <w:b/>
                <w:sz w:val="26"/>
              </w:rPr>
              <w:t>STT</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b/>
                <w:sz w:val="26"/>
              </w:rPr>
            </w:pPr>
            <w:r>
              <w:rPr>
                <w:b/>
                <w:sz w:val="26"/>
              </w:rPr>
              <w:t xml:space="preserve">Thiết bị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b/>
                <w:sz w:val="26"/>
              </w:rPr>
            </w:pPr>
            <w:r>
              <w:rPr>
                <w:b/>
                <w:sz w:val="26"/>
              </w:rPr>
              <w:t>Đơn vị</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b/>
                <w:sz w:val="26"/>
              </w:rPr>
            </w:pPr>
            <w:r>
              <w:rPr>
                <w:b/>
                <w:sz w:val="26"/>
              </w:rPr>
              <w:t>Số lượng</w:t>
            </w:r>
          </w:p>
        </w:tc>
        <w:tc>
          <w:tcPr>
            <w:tcW w:w="1431"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b/>
                <w:sz w:val="26"/>
              </w:rPr>
            </w:pPr>
            <w:r>
              <w:rPr>
                <w:b/>
                <w:sz w:val="26"/>
              </w:rPr>
              <w:t>Ghi chú</w:t>
            </w: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 Tủ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09</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2</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 Bàn làm việc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14</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3</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 Bàn giáo viên</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03</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4</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Bàn học sinh</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60</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5</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 Bàn thư viện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05</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6</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Ghế học sinh</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20</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7</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Ghế Văn phòng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20</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8</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Bảng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07</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9</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Sách</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Bộ</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Tùy theo chương trình</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10</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Máy vi tính</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01</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11</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Ti Vi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06</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12</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Loa</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10</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lastRenderedPageBreak/>
              <w:t>13</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Đài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4</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14</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Máy chiếu</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06</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rPr>
          <w:trHeight w:val="407"/>
        </w:trPr>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15</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Laptop</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10</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993"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16</w:t>
            </w:r>
          </w:p>
        </w:tc>
        <w:tc>
          <w:tcPr>
            <w:tcW w:w="2967"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Xe đưa đón học viên</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xe</w:t>
            </w:r>
          </w:p>
        </w:tc>
        <w:tc>
          <w:tcPr>
            <w:tcW w:w="289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02</w:t>
            </w:r>
          </w:p>
        </w:tc>
        <w:tc>
          <w:tcPr>
            <w:tcW w:w="1431"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bl>
    <w:p w:rsidR="00DE6F56" w:rsidRDefault="00DE6F56">
      <w:pPr>
        <w:tabs>
          <w:tab w:val="left" w:pos="7110"/>
        </w:tabs>
        <w:rPr>
          <w:sz w:val="28"/>
          <w:szCs w:val="28"/>
        </w:rPr>
      </w:pPr>
    </w:p>
    <w:p w:rsidR="00DE6F56" w:rsidRDefault="00C53363">
      <w:pPr>
        <w:tabs>
          <w:tab w:val="left" w:pos="7110"/>
        </w:tabs>
        <w:rPr>
          <w:b/>
          <w:i/>
          <w:sz w:val="28"/>
          <w:szCs w:val="28"/>
        </w:rPr>
      </w:pPr>
      <w:r>
        <w:rPr>
          <w:b/>
          <w:i/>
          <w:sz w:val="28"/>
          <w:szCs w:val="28"/>
        </w:rPr>
        <w:t>Bảng 3: Bảng kê trang thiết bị tại Trụ sở chính Hải Dương</w:t>
      </w:r>
    </w:p>
    <w:p w:rsidR="00DE6F56" w:rsidRDefault="00DE6F56">
      <w:pPr>
        <w:tabs>
          <w:tab w:val="left" w:pos="7110"/>
        </w:tabs>
        <w:rPr>
          <w:b/>
          <w:i/>
          <w:sz w:val="28"/>
          <w:szCs w:val="28"/>
        </w:rPr>
      </w:pP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3060"/>
        <w:gridCol w:w="1080"/>
        <w:gridCol w:w="2790"/>
        <w:gridCol w:w="1539"/>
      </w:tblGrid>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b/>
                <w:sz w:val="26"/>
              </w:rPr>
            </w:pPr>
            <w:r>
              <w:rPr>
                <w:b/>
                <w:sz w:val="26"/>
              </w:rPr>
              <w:t>STT</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b/>
                <w:sz w:val="26"/>
              </w:rPr>
            </w:pPr>
            <w:r>
              <w:rPr>
                <w:b/>
                <w:sz w:val="26"/>
              </w:rPr>
              <w:t xml:space="preserve">Thiết bị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b/>
                <w:sz w:val="26"/>
              </w:rPr>
            </w:pPr>
            <w:r>
              <w:rPr>
                <w:b/>
                <w:sz w:val="26"/>
              </w:rPr>
              <w:t>Đơn vị</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b/>
                <w:sz w:val="26"/>
              </w:rPr>
            </w:pPr>
            <w:r>
              <w:rPr>
                <w:b/>
                <w:sz w:val="26"/>
              </w:rPr>
              <w:t>Số lượng</w:t>
            </w:r>
          </w:p>
        </w:tc>
        <w:tc>
          <w:tcPr>
            <w:tcW w:w="1539"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b/>
                <w:sz w:val="26"/>
              </w:rPr>
            </w:pPr>
            <w:r>
              <w:rPr>
                <w:b/>
                <w:sz w:val="26"/>
              </w:rPr>
              <w:t>Ghi chú</w:t>
            </w: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 Tủ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 xml:space="preserve">Cái </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08</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2</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 Bàn văn phòng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 xml:space="preserve">Cái </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02</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3</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 Bàn giáo viên</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03</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4</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Bàn học sinh</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30</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5</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 Bàn thư viện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 xml:space="preserve">Cái </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04</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6</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Ghế học sinh</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60</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7</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Ghế Văn phòng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 xml:space="preserve">Cái </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10</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8</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Bàn mầm non</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 xml:space="preserve">Cái </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05</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9</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Ghế mầm non</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10</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10</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Bảng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03</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11</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Sách</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Bộ</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Tùy theo chương trình</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12</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Tranh ảnh</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Tùy theo chương trình</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13</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Băng đĩa</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Tùy theo chương trình</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14</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Máy vi tính</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04</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lastRenderedPageBreak/>
              <w:t>15</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Ti Vi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03</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16</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Giáo treo tranh</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06</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17</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Nẹp treo tranh</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Cái</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06</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tr w:rsidR="00DE6F56">
        <w:tc>
          <w:tcPr>
            <w:tcW w:w="1008"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18</w:t>
            </w:r>
          </w:p>
        </w:tc>
        <w:tc>
          <w:tcPr>
            <w:tcW w:w="306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 xml:space="preserve">Giáo cụ </w:t>
            </w:r>
          </w:p>
        </w:tc>
        <w:tc>
          <w:tcPr>
            <w:tcW w:w="108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jc w:val="center"/>
              <w:rPr>
                <w:sz w:val="26"/>
              </w:rPr>
            </w:pPr>
            <w:r>
              <w:rPr>
                <w:sz w:val="26"/>
              </w:rPr>
              <w:t>Bộ</w:t>
            </w:r>
          </w:p>
        </w:tc>
        <w:tc>
          <w:tcPr>
            <w:tcW w:w="2790" w:type="dxa"/>
            <w:tcBorders>
              <w:top w:val="single" w:sz="4" w:space="0" w:color="auto"/>
              <w:left w:val="single" w:sz="4" w:space="0" w:color="auto"/>
              <w:bottom w:val="single" w:sz="4" w:space="0" w:color="auto"/>
              <w:right w:val="single" w:sz="4" w:space="0" w:color="auto"/>
            </w:tcBorders>
          </w:tcPr>
          <w:p w:rsidR="00DE6F56" w:rsidRDefault="00C53363">
            <w:pPr>
              <w:spacing w:before="120" w:after="120" w:line="312" w:lineRule="auto"/>
              <w:rPr>
                <w:sz w:val="26"/>
              </w:rPr>
            </w:pPr>
            <w:r>
              <w:rPr>
                <w:sz w:val="26"/>
              </w:rPr>
              <w:t>Tùy theo chương trình</w:t>
            </w:r>
          </w:p>
        </w:tc>
        <w:tc>
          <w:tcPr>
            <w:tcW w:w="1539" w:type="dxa"/>
            <w:tcBorders>
              <w:top w:val="single" w:sz="4" w:space="0" w:color="auto"/>
              <w:left w:val="single" w:sz="4" w:space="0" w:color="auto"/>
              <w:bottom w:val="single" w:sz="4" w:space="0" w:color="auto"/>
              <w:right w:val="single" w:sz="4" w:space="0" w:color="auto"/>
            </w:tcBorders>
          </w:tcPr>
          <w:p w:rsidR="00DE6F56" w:rsidRDefault="00DE6F56">
            <w:pPr>
              <w:spacing w:before="120" w:after="120" w:line="312" w:lineRule="auto"/>
              <w:jc w:val="center"/>
              <w:rPr>
                <w:b/>
                <w:sz w:val="26"/>
              </w:rPr>
            </w:pPr>
          </w:p>
        </w:tc>
      </w:tr>
      <w:bookmarkEnd w:id="0"/>
    </w:tbl>
    <w:p w:rsidR="00DE6F56" w:rsidRDefault="00DE6F56">
      <w:pPr>
        <w:tabs>
          <w:tab w:val="left" w:pos="7110"/>
        </w:tabs>
        <w:rPr>
          <w:i/>
          <w:sz w:val="28"/>
          <w:szCs w:val="28"/>
        </w:rPr>
      </w:pPr>
    </w:p>
    <w:sectPr w:rsidR="00DE6F5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32035"/>
    <w:multiLevelType w:val="multilevel"/>
    <w:tmpl w:val="25532035"/>
    <w:lvl w:ilvl="0">
      <w:start w:val="2"/>
      <w:numFmt w:val="bullet"/>
      <w:lvlText w:val="-"/>
      <w:lvlJc w:val="left"/>
      <w:pPr>
        <w:ind w:left="786" w:hanging="360"/>
      </w:pPr>
      <w:rPr>
        <w:rFonts w:ascii="Times New Roman" w:eastAsia="Arial"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B19"/>
    <w:rsid w:val="00011AB3"/>
    <w:rsid w:val="0001276A"/>
    <w:rsid w:val="000164B3"/>
    <w:rsid w:val="00046D7D"/>
    <w:rsid w:val="00050DFF"/>
    <w:rsid w:val="00052389"/>
    <w:rsid w:val="000605B8"/>
    <w:rsid w:val="0007109E"/>
    <w:rsid w:val="000741E1"/>
    <w:rsid w:val="000840E6"/>
    <w:rsid w:val="0009255F"/>
    <w:rsid w:val="00096A79"/>
    <w:rsid w:val="000A2EB6"/>
    <w:rsid w:val="000C0A9E"/>
    <w:rsid w:val="000E2521"/>
    <w:rsid w:val="00107354"/>
    <w:rsid w:val="00114668"/>
    <w:rsid w:val="00140EF8"/>
    <w:rsid w:val="00144EAE"/>
    <w:rsid w:val="0014594A"/>
    <w:rsid w:val="0016192E"/>
    <w:rsid w:val="00181DC5"/>
    <w:rsid w:val="00190887"/>
    <w:rsid w:val="001939F8"/>
    <w:rsid w:val="00197BBC"/>
    <w:rsid w:val="001A4BDE"/>
    <w:rsid w:val="001B3DF8"/>
    <w:rsid w:val="001B7F10"/>
    <w:rsid w:val="001F2A2B"/>
    <w:rsid w:val="002156E8"/>
    <w:rsid w:val="00273AB4"/>
    <w:rsid w:val="0027693D"/>
    <w:rsid w:val="002B7768"/>
    <w:rsid w:val="002C45F6"/>
    <w:rsid w:val="002D7BB8"/>
    <w:rsid w:val="003047EC"/>
    <w:rsid w:val="00340BC6"/>
    <w:rsid w:val="0034783D"/>
    <w:rsid w:val="00350D0A"/>
    <w:rsid w:val="00365A4C"/>
    <w:rsid w:val="00372B69"/>
    <w:rsid w:val="00376AAF"/>
    <w:rsid w:val="00387F91"/>
    <w:rsid w:val="0039043F"/>
    <w:rsid w:val="003D52F1"/>
    <w:rsid w:val="003D7B4E"/>
    <w:rsid w:val="00414642"/>
    <w:rsid w:val="00422E44"/>
    <w:rsid w:val="00430175"/>
    <w:rsid w:val="00455C17"/>
    <w:rsid w:val="00463EA8"/>
    <w:rsid w:val="004724DE"/>
    <w:rsid w:val="00481296"/>
    <w:rsid w:val="004A0DA0"/>
    <w:rsid w:val="004A69DB"/>
    <w:rsid w:val="004B4AE5"/>
    <w:rsid w:val="004B5EF3"/>
    <w:rsid w:val="004C5930"/>
    <w:rsid w:val="004E799E"/>
    <w:rsid w:val="005060B0"/>
    <w:rsid w:val="00516CF2"/>
    <w:rsid w:val="00553C06"/>
    <w:rsid w:val="00562029"/>
    <w:rsid w:val="00572ED4"/>
    <w:rsid w:val="00583161"/>
    <w:rsid w:val="0059067B"/>
    <w:rsid w:val="005B47D5"/>
    <w:rsid w:val="005B4C99"/>
    <w:rsid w:val="005B5BD7"/>
    <w:rsid w:val="005B70C3"/>
    <w:rsid w:val="005F2B82"/>
    <w:rsid w:val="0060500A"/>
    <w:rsid w:val="0061786B"/>
    <w:rsid w:val="006209F5"/>
    <w:rsid w:val="00634D62"/>
    <w:rsid w:val="00640E0A"/>
    <w:rsid w:val="00642AA2"/>
    <w:rsid w:val="006431AB"/>
    <w:rsid w:val="00665852"/>
    <w:rsid w:val="00683FCE"/>
    <w:rsid w:val="00693D4A"/>
    <w:rsid w:val="006B141E"/>
    <w:rsid w:val="006B59AA"/>
    <w:rsid w:val="006C4EE9"/>
    <w:rsid w:val="006E03B0"/>
    <w:rsid w:val="006E1B7C"/>
    <w:rsid w:val="006E5233"/>
    <w:rsid w:val="006F7648"/>
    <w:rsid w:val="00704894"/>
    <w:rsid w:val="0073358C"/>
    <w:rsid w:val="00741BFA"/>
    <w:rsid w:val="007649DA"/>
    <w:rsid w:val="007663FA"/>
    <w:rsid w:val="00793FC0"/>
    <w:rsid w:val="007A1B7D"/>
    <w:rsid w:val="007A3667"/>
    <w:rsid w:val="007C0B65"/>
    <w:rsid w:val="007C1280"/>
    <w:rsid w:val="0080404D"/>
    <w:rsid w:val="00806A14"/>
    <w:rsid w:val="00807A1A"/>
    <w:rsid w:val="00826954"/>
    <w:rsid w:val="0082775A"/>
    <w:rsid w:val="00832993"/>
    <w:rsid w:val="00835B10"/>
    <w:rsid w:val="00872F69"/>
    <w:rsid w:val="008753E0"/>
    <w:rsid w:val="008810EB"/>
    <w:rsid w:val="008A20D5"/>
    <w:rsid w:val="008B41A4"/>
    <w:rsid w:val="008C739E"/>
    <w:rsid w:val="008D2F10"/>
    <w:rsid w:val="008E4B86"/>
    <w:rsid w:val="008F6886"/>
    <w:rsid w:val="00902663"/>
    <w:rsid w:val="0090507A"/>
    <w:rsid w:val="00916D62"/>
    <w:rsid w:val="0093763D"/>
    <w:rsid w:val="00943F8C"/>
    <w:rsid w:val="0095134D"/>
    <w:rsid w:val="00995882"/>
    <w:rsid w:val="009B12A8"/>
    <w:rsid w:val="009D7F4D"/>
    <w:rsid w:val="00A0335C"/>
    <w:rsid w:val="00A17CD0"/>
    <w:rsid w:val="00A53E1D"/>
    <w:rsid w:val="00A54415"/>
    <w:rsid w:val="00A5519C"/>
    <w:rsid w:val="00A6192C"/>
    <w:rsid w:val="00A7310C"/>
    <w:rsid w:val="00A815D7"/>
    <w:rsid w:val="00A927D9"/>
    <w:rsid w:val="00AA7DC3"/>
    <w:rsid w:val="00AB391D"/>
    <w:rsid w:val="00AC7A41"/>
    <w:rsid w:val="00AD0C98"/>
    <w:rsid w:val="00AE432F"/>
    <w:rsid w:val="00AE4766"/>
    <w:rsid w:val="00AF608C"/>
    <w:rsid w:val="00B06E7E"/>
    <w:rsid w:val="00B21B19"/>
    <w:rsid w:val="00B53392"/>
    <w:rsid w:val="00B65CFA"/>
    <w:rsid w:val="00BC2DE8"/>
    <w:rsid w:val="00BD7427"/>
    <w:rsid w:val="00BE7717"/>
    <w:rsid w:val="00C00086"/>
    <w:rsid w:val="00C0564F"/>
    <w:rsid w:val="00C05F7C"/>
    <w:rsid w:val="00C22AF9"/>
    <w:rsid w:val="00C27679"/>
    <w:rsid w:val="00C35534"/>
    <w:rsid w:val="00C50E6B"/>
    <w:rsid w:val="00C53363"/>
    <w:rsid w:val="00C87D31"/>
    <w:rsid w:val="00C93EEA"/>
    <w:rsid w:val="00CA6D33"/>
    <w:rsid w:val="00CB3784"/>
    <w:rsid w:val="00CE1413"/>
    <w:rsid w:val="00CE73E3"/>
    <w:rsid w:val="00D36EEF"/>
    <w:rsid w:val="00D5537F"/>
    <w:rsid w:val="00D569C5"/>
    <w:rsid w:val="00D6157B"/>
    <w:rsid w:val="00D8547B"/>
    <w:rsid w:val="00D85CF3"/>
    <w:rsid w:val="00DA0116"/>
    <w:rsid w:val="00DB27B3"/>
    <w:rsid w:val="00DB4558"/>
    <w:rsid w:val="00DC7280"/>
    <w:rsid w:val="00DE6F56"/>
    <w:rsid w:val="00DE7748"/>
    <w:rsid w:val="00E14851"/>
    <w:rsid w:val="00E16A1E"/>
    <w:rsid w:val="00E17E49"/>
    <w:rsid w:val="00E23AE0"/>
    <w:rsid w:val="00E2434B"/>
    <w:rsid w:val="00E246B5"/>
    <w:rsid w:val="00E513E3"/>
    <w:rsid w:val="00E5671A"/>
    <w:rsid w:val="00E76A4B"/>
    <w:rsid w:val="00E9478B"/>
    <w:rsid w:val="00EB2CDA"/>
    <w:rsid w:val="00EC4D82"/>
    <w:rsid w:val="00EC659F"/>
    <w:rsid w:val="00F13E94"/>
    <w:rsid w:val="00F222A3"/>
    <w:rsid w:val="00F521DD"/>
    <w:rsid w:val="00F63428"/>
    <w:rsid w:val="00F668F0"/>
    <w:rsid w:val="00F94BBF"/>
    <w:rsid w:val="00FA148E"/>
    <w:rsid w:val="00FA3940"/>
    <w:rsid w:val="00FB3DBE"/>
    <w:rsid w:val="00FD389D"/>
    <w:rsid w:val="1A97792D"/>
    <w:rsid w:val="2AE46C6D"/>
    <w:rsid w:val="2D6C7591"/>
    <w:rsid w:val="305C56E5"/>
    <w:rsid w:val="3BC76121"/>
    <w:rsid w:val="4BC84FE3"/>
    <w:rsid w:val="4E177D2B"/>
    <w:rsid w:val="71DB1D5C"/>
    <w:rsid w:val="7BB87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8778A4B"/>
  <w15:docId w15:val="{0E57460A-15CE-48C2-A981-E17E68182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268517-CAC1-483B-912D-B8FDDCBB8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2702</Words>
  <Characters>15407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LUANPX</cp:lastModifiedBy>
  <cp:revision>2</cp:revision>
  <dcterms:created xsi:type="dcterms:W3CDTF">2017-11-30T01:40:00Z</dcterms:created>
  <dcterms:modified xsi:type="dcterms:W3CDTF">2017-11-30T01:40:00Z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1033-10.1.0.5609</vt:lpwstr>
  </property>
</Properties>
</file>